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E" w:rsidRPr="00AC0636" w:rsidRDefault="00D2485E" w:rsidP="00D2485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39/2023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D2485E" w:rsidRPr="00AC0636" w:rsidRDefault="00D2485E" w:rsidP="00D2485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2485E" w:rsidRPr="00AC0636" w:rsidRDefault="00D2485E" w:rsidP="00D2485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D2485E" w:rsidRPr="00AC0636" w:rsidRDefault="00D2485E" w:rsidP="00D2485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2485E" w:rsidRPr="00AC0636" w:rsidRDefault="00D2485E" w:rsidP="00D2485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D2485E" w:rsidRPr="00AC0636" w:rsidRDefault="00D2485E" w:rsidP="00D2485E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D2485E" w:rsidRPr="00AC0636" w:rsidRDefault="00D2485E" w:rsidP="00D2485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D2485E" w:rsidRPr="00AC0636" w:rsidRDefault="00D2485E" w:rsidP="00D2485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D2485E" w:rsidRPr="00AC0636" w:rsidRDefault="00D2485E" w:rsidP="00D2485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D2485E" w:rsidRPr="00AC0636" w:rsidRDefault="00D2485E" w:rsidP="00D2485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D2485E" w:rsidRPr="00AC0636" w:rsidRDefault="00D2485E" w:rsidP="00D2485E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D2485E" w:rsidRPr="00AC0636" w:rsidRDefault="00D2485E" w:rsidP="00D2485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D2485E" w:rsidRPr="00B24077" w:rsidRDefault="00D2485E" w:rsidP="00D2485E">
      <w:pPr>
        <w:pStyle w:val="Akapitzlist"/>
        <w:spacing w:after="0" w:line="240" w:lineRule="auto"/>
        <w:ind w:left="510"/>
        <w:jc w:val="center"/>
        <w:rPr>
          <w:rFonts w:asciiTheme="minorHAnsi" w:eastAsia="Times New Roman" w:hAnsiTheme="minorHAnsi" w:cstheme="minorHAnsi"/>
          <w:b/>
          <w:i/>
          <w:sz w:val="26"/>
          <w:szCs w:val="26"/>
          <w:u w:val="single"/>
          <w:lang w:eastAsia="pl-PL"/>
        </w:rPr>
      </w:pPr>
      <w:r w:rsidRPr="00B24077">
        <w:rPr>
          <w:rFonts w:asciiTheme="minorHAnsi" w:hAnsiTheme="minorHAnsi" w:cstheme="minorHAnsi"/>
          <w:b/>
          <w:i/>
          <w:sz w:val="26"/>
          <w:szCs w:val="26"/>
          <w:u w:val="single"/>
        </w:rPr>
        <w:t>POSIŁKI I AKCESORIA DLA NIEMOWLĄT</w:t>
      </w:r>
    </w:p>
    <w:p w:rsidR="00D2485E" w:rsidRPr="00AC0636" w:rsidRDefault="00D2485E" w:rsidP="00D2485E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D2485E" w:rsidRPr="00AC0636" w:rsidRDefault="00D2485E" w:rsidP="00D2485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D2485E" w:rsidRPr="00221740" w:rsidRDefault="00D2485E" w:rsidP="00D2485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04//05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D2485E" w:rsidRPr="00590E6B" w:rsidRDefault="00D2485E" w:rsidP="00D2485E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D2485E" w:rsidRPr="00AC0636" w:rsidRDefault="00D2485E" w:rsidP="00D2485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D2485E" w:rsidRPr="00AC0636" w:rsidRDefault="00D2485E" w:rsidP="00D2485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D2485E" w:rsidRPr="00AC0636" w:rsidRDefault="00D2485E" w:rsidP="00D2485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D2485E" w:rsidRPr="00686169" w:rsidRDefault="00D2485E" w:rsidP="00D2485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D2485E" w:rsidRPr="00AD559C" w:rsidRDefault="00D2485E" w:rsidP="00D2485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D2485E" w:rsidRPr="00AC0636" w:rsidRDefault="00D2485E" w:rsidP="00D2485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D2485E" w:rsidRPr="00AC0636" w:rsidRDefault="00D2485E" w:rsidP="00D2485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D2485E" w:rsidRPr="00AC0636" w:rsidRDefault="00D2485E" w:rsidP="00D2485E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D2485E" w:rsidRPr="00AC0636" w:rsidRDefault="00D2485E" w:rsidP="00D2485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D2485E" w:rsidRPr="00AC0636" w:rsidRDefault="00D2485E" w:rsidP="00D2485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D2485E" w:rsidRPr="00AC0636" w:rsidRDefault="00D2485E" w:rsidP="00D2485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D2485E" w:rsidRPr="00AC0636" w:rsidRDefault="00D2485E" w:rsidP="00D2485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D2485E" w:rsidRDefault="00D2485E" w:rsidP="00D2485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2485E" w:rsidRDefault="00D2485E" w:rsidP="00D2485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Default="00D2485E" w:rsidP="00D2485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2485E" w:rsidRPr="00AC0636" w:rsidRDefault="00D2485E" w:rsidP="00D2485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0C895" wp14:editId="5B8BD0B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85E" w:rsidRDefault="00D2485E" w:rsidP="00D2485E">
                            <w:pPr>
                              <w:jc w:val="center"/>
                            </w:pPr>
                          </w:p>
                          <w:p w:rsidR="00D2485E" w:rsidRDefault="00D2485E" w:rsidP="00D2485E">
                            <w:pPr>
                              <w:jc w:val="center"/>
                            </w:pPr>
                          </w:p>
                          <w:p w:rsidR="00D2485E" w:rsidRDefault="00D2485E" w:rsidP="00D2485E">
                            <w:pPr>
                              <w:jc w:val="center"/>
                            </w:pPr>
                          </w:p>
                          <w:p w:rsidR="00D2485E" w:rsidRDefault="00D2485E" w:rsidP="00D2485E">
                            <w:pPr>
                              <w:jc w:val="center"/>
                            </w:pPr>
                          </w:p>
                          <w:p w:rsidR="00D2485E" w:rsidRDefault="00D2485E" w:rsidP="00D2485E">
                            <w:pPr>
                              <w:jc w:val="center"/>
                            </w:pPr>
                          </w:p>
                          <w:p w:rsidR="00D2485E" w:rsidRDefault="00D2485E" w:rsidP="00D248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0C89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2485E" w:rsidRDefault="00D2485E" w:rsidP="00D2485E">
                      <w:pPr>
                        <w:jc w:val="center"/>
                      </w:pPr>
                    </w:p>
                    <w:p w:rsidR="00D2485E" w:rsidRDefault="00D2485E" w:rsidP="00D2485E">
                      <w:pPr>
                        <w:jc w:val="center"/>
                      </w:pPr>
                    </w:p>
                    <w:p w:rsidR="00D2485E" w:rsidRDefault="00D2485E" w:rsidP="00D2485E">
                      <w:pPr>
                        <w:jc w:val="center"/>
                      </w:pPr>
                    </w:p>
                    <w:p w:rsidR="00D2485E" w:rsidRDefault="00D2485E" w:rsidP="00D2485E">
                      <w:pPr>
                        <w:jc w:val="center"/>
                      </w:pPr>
                    </w:p>
                    <w:p w:rsidR="00D2485E" w:rsidRDefault="00D2485E" w:rsidP="00D2485E">
                      <w:pPr>
                        <w:jc w:val="center"/>
                      </w:pPr>
                    </w:p>
                    <w:p w:rsidR="00D2485E" w:rsidRDefault="00D2485E" w:rsidP="00D248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D2485E" w:rsidRPr="00AC0636" w:rsidRDefault="00D2485E" w:rsidP="00D2485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D2485E" w:rsidRPr="00AC0636" w:rsidRDefault="00D2485E" w:rsidP="00D2485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D2485E" w:rsidRPr="00AC0636" w:rsidRDefault="00D2485E" w:rsidP="00D2485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2485E" w:rsidRPr="00542C54" w:rsidRDefault="00D2485E" w:rsidP="00D2485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D2485E" w:rsidRPr="00AC0636" w:rsidRDefault="00D2485E" w:rsidP="00D2485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D2485E" w:rsidRPr="00AC0636" w:rsidRDefault="00D2485E" w:rsidP="00D2485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D2485E" w:rsidRPr="00AC0636" w:rsidRDefault="00D2485E" w:rsidP="00D2485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2485E" w:rsidRPr="00AC0636" w:rsidRDefault="00D2485E" w:rsidP="00D2485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2485E" w:rsidRPr="00AC0636" w:rsidRDefault="00D2485E" w:rsidP="00D2485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2485E" w:rsidRPr="00AC0636" w:rsidRDefault="00D2485E" w:rsidP="00D2485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D2485E" w:rsidRPr="00AC0636" w:rsidRDefault="00D2485E" w:rsidP="00D2485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D2485E" w:rsidRPr="00AC0636" w:rsidRDefault="00D2485E" w:rsidP="00D2485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D2485E" w:rsidRPr="00B24077" w:rsidRDefault="00D2485E" w:rsidP="00D2485E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24077">
        <w:rPr>
          <w:rFonts w:cs="Calibri"/>
          <w:b/>
          <w:i/>
          <w:sz w:val="26"/>
          <w:szCs w:val="26"/>
          <w:u w:val="single"/>
        </w:rPr>
        <w:t xml:space="preserve">  </w:t>
      </w:r>
      <w:r w:rsidRPr="00B24077">
        <w:rPr>
          <w:rFonts w:asciiTheme="minorHAnsi" w:hAnsiTheme="minorHAnsi" w:cstheme="minorHAnsi"/>
          <w:b/>
          <w:i/>
          <w:sz w:val="26"/>
          <w:szCs w:val="26"/>
          <w:u w:val="single"/>
        </w:rPr>
        <w:t>POSIŁKI I AKCESORIA DLA NIEMOWLĄT</w:t>
      </w:r>
    </w:p>
    <w:p w:rsidR="00D2485E" w:rsidRPr="00483705" w:rsidRDefault="00D2485E" w:rsidP="00D2485E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after="0" w:line="24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D2485E" w:rsidRPr="00AC233C" w:rsidRDefault="00D2485E" w:rsidP="00D2485E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D2485E" w:rsidRPr="00AC0636" w:rsidRDefault="00D2485E" w:rsidP="00D2485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D2485E" w:rsidRPr="00AC0636" w:rsidRDefault="00D2485E" w:rsidP="00D2485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D2485E" w:rsidRDefault="00D2485E" w:rsidP="00D2485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D2485E" w:rsidRPr="00AC233C" w:rsidRDefault="00D2485E" w:rsidP="00D2485E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</w:t>
      </w:r>
    </w:p>
    <w:p w:rsidR="00D2485E" w:rsidRPr="00AC0636" w:rsidRDefault="00D2485E" w:rsidP="00D2485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D2485E" w:rsidRPr="00AC0636" w:rsidRDefault="00D2485E" w:rsidP="00D2485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D2485E" w:rsidRDefault="00D2485E" w:rsidP="00D2485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D2485E" w:rsidRPr="00AC0636" w:rsidRDefault="00D2485E" w:rsidP="00D2485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D2485E" w:rsidRPr="00AC0636" w:rsidRDefault="00D2485E" w:rsidP="00D2485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D2485E" w:rsidRPr="00B32066" w:rsidRDefault="00D2485E" w:rsidP="00D2485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D2485E" w:rsidRPr="00AC0636" w:rsidRDefault="00D2485E" w:rsidP="00D2485E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24 m ce</w:t>
      </w:r>
    </w:p>
    <w:p w:rsidR="00D2485E" w:rsidRPr="00AC0636" w:rsidRDefault="00D2485E" w:rsidP="00D2485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D2485E" w:rsidRPr="00AC0636" w:rsidRDefault="00D2485E" w:rsidP="00D2485E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D2485E" w:rsidRPr="00AC0636" w:rsidRDefault="00D2485E" w:rsidP="00D2485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D2485E" w:rsidRPr="00AC0636" w:rsidRDefault="00D2485E" w:rsidP="00D2485E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D2485E" w:rsidRPr="00AC0636" w:rsidRDefault="00D2485E" w:rsidP="00D2485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D2485E" w:rsidRPr="00AC0636" w:rsidRDefault="00D2485E" w:rsidP="00D2485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D2485E" w:rsidRPr="00AC0636" w:rsidRDefault="00D2485E" w:rsidP="00D2485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D2485E" w:rsidRPr="00AC0636" w:rsidRDefault="00D2485E" w:rsidP="00D2485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D2485E" w:rsidRPr="00AC0636" w:rsidRDefault="00D2485E" w:rsidP="00D2485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D2485E" w:rsidRPr="00AC0636" w:rsidRDefault="00D2485E" w:rsidP="00D2485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D2485E" w:rsidRDefault="00D2485E" w:rsidP="00D2485E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D2485E" w:rsidRDefault="00D2485E" w:rsidP="00D2485E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D2485E" w:rsidRDefault="00D2485E" w:rsidP="00D2485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2485E" w:rsidRDefault="00D2485E" w:rsidP="00D2485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2485E" w:rsidRDefault="00D2485E" w:rsidP="00D2485E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24077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B24077">
        <w:rPr>
          <w:rFonts w:cs="Calibri"/>
          <w:b/>
          <w:i/>
          <w:sz w:val="26"/>
          <w:szCs w:val="26"/>
          <w:u w:val="single"/>
        </w:rPr>
        <w:t xml:space="preserve">  </w:t>
      </w:r>
      <w:r w:rsidRPr="00B24077">
        <w:rPr>
          <w:rFonts w:asciiTheme="minorHAnsi" w:hAnsiTheme="minorHAnsi" w:cstheme="minorHAnsi"/>
          <w:b/>
          <w:i/>
          <w:sz w:val="26"/>
          <w:szCs w:val="26"/>
          <w:u w:val="single"/>
        </w:rPr>
        <w:t>POSIŁKÓW DLA NIEMOWLĄT</w:t>
      </w:r>
    </w:p>
    <w:p w:rsidR="00D2485E" w:rsidRPr="00B24077" w:rsidRDefault="00D2485E" w:rsidP="00D2485E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W w:w="10145" w:type="dxa"/>
        <w:tblInd w:w="-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400"/>
        <w:gridCol w:w="1220"/>
        <w:gridCol w:w="960"/>
        <w:gridCol w:w="960"/>
        <w:gridCol w:w="995"/>
        <w:gridCol w:w="807"/>
        <w:gridCol w:w="1123"/>
      </w:tblGrid>
      <w:tr w:rsidR="00D2485E" w:rsidRPr="00B24077" w:rsidTr="0064569D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D2485E" w:rsidRPr="00B24077" w:rsidTr="0064569D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Mieszanka mleczna (90 ml), do zastosowania od pierwszego miesiąca życia</w:t>
            </w:r>
            <w:r w:rsidRPr="00B24077">
              <w:rPr>
                <w:rFonts w:ascii="Arial CE" w:hAnsi="Arial CE" w:cs="Calibri"/>
                <w:b/>
                <w:bCs/>
                <w:sz w:val="18"/>
                <w:szCs w:val="18"/>
              </w:rPr>
              <w:t xml:space="preserve"> opak. a 32 butelki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Op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485E" w:rsidRPr="00B24077" w:rsidTr="0064569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Kleik ryżowy min 160 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485E" w:rsidRPr="00B24077" w:rsidTr="0064569D">
        <w:trPr>
          <w:trHeight w:val="3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Kaszka bezmleczna owocowa min 180 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485E" w:rsidRPr="00B24077" w:rsidTr="0064569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Kaszka mleczna owocowa min 230 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485E" w:rsidRPr="00B24077" w:rsidTr="0064569D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Zupki i posiłki dla niemowląt od 4 miesiąca życia z dodatkiem mięsa min 125 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485E" w:rsidRPr="00B24077" w:rsidTr="0064569D">
        <w:trPr>
          <w:trHeight w:val="7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Zupki i posiłki dla niemowląt od 6 miesiąca życia z dodatkiem mięsa min 190 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485E" w:rsidRPr="00B24077" w:rsidTr="0064569D">
        <w:trPr>
          <w:trHeight w:val="7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Zupki i posiłki dla niemowląt od 4 miesiąca życia z bez dodatku mięsa min 125 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485E" w:rsidRPr="00B24077" w:rsidTr="0064569D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Zupki i dania dla niemowląt od 6 miesiąca życia z dodatku mięsa min              190 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D2485E" w:rsidRPr="00A042EA" w:rsidRDefault="00D2485E" w:rsidP="00D2485E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D2485E" w:rsidRDefault="00D2485E" w:rsidP="00D2485E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2485E" w:rsidRDefault="00D2485E" w:rsidP="00D2485E">
      <w:pPr>
        <w:spacing w:line="360" w:lineRule="auto"/>
        <w:rPr>
          <w:rFonts w:ascii="Calibri" w:hAnsi="Calibri" w:cs="Calibri"/>
          <w:bCs/>
          <w:color w:val="666666"/>
        </w:rPr>
      </w:pPr>
    </w:p>
    <w:p w:rsidR="00D2485E" w:rsidRDefault="00D2485E" w:rsidP="00D2485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2485E" w:rsidRDefault="00D2485E" w:rsidP="00D2485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2485E" w:rsidRPr="00F44703" w:rsidRDefault="00D2485E" w:rsidP="00D2485E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D2485E" w:rsidRPr="00F44703" w:rsidRDefault="00D2485E" w:rsidP="00D2485E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D2485E" w:rsidRPr="00F44703" w:rsidRDefault="00D2485E" w:rsidP="00D2485E">
      <w:pPr>
        <w:rPr>
          <w:rFonts w:ascii="Calibri" w:hAnsi="Calibri" w:cs="Calibri"/>
          <w:sz w:val="20"/>
          <w:szCs w:val="20"/>
        </w:rPr>
      </w:pPr>
    </w:p>
    <w:p w:rsidR="00D2485E" w:rsidRPr="00F44703" w:rsidRDefault="00D2485E" w:rsidP="00D2485E">
      <w:pPr>
        <w:rPr>
          <w:rFonts w:ascii="Calibri" w:hAnsi="Calibri" w:cs="Calibri"/>
          <w:sz w:val="20"/>
          <w:szCs w:val="20"/>
        </w:rPr>
      </w:pPr>
    </w:p>
    <w:p w:rsidR="00D2485E" w:rsidRPr="00F44703" w:rsidRDefault="00D2485E" w:rsidP="00D2485E">
      <w:pPr>
        <w:rPr>
          <w:rFonts w:ascii="Calibri" w:hAnsi="Calibri" w:cs="Calibri"/>
          <w:sz w:val="20"/>
          <w:szCs w:val="20"/>
        </w:rPr>
      </w:pPr>
    </w:p>
    <w:p w:rsidR="00D2485E" w:rsidRPr="00F44703" w:rsidRDefault="00D2485E" w:rsidP="00D2485E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2485E" w:rsidRPr="00F44703" w:rsidRDefault="00D2485E" w:rsidP="00D2485E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2485E" w:rsidRPr="00F44703" w:rsidRDefault="00D2485E" w:rsidP="00D2485E">
      <w:pPr>
        <w:rPr>
          <w:rFonts w:ascii="Calibri" w:hAnsi="Calibri" w:cs="Calibri"/>
        </w:rPr>
      </w:pPr>
    </w:p>
    <w:p w:rsidR="00D2485E" w:rsidRDefault="00D2485E" w:rsidP="00D2485E"/>
    <w:p w:rsidR="00D2485E" w:rsidRDefault="00D2485E" w:rsidP="00D2485E"/>
    <w:p w:rsidR="00D2485E" w:rsidRDefault="00D2485E" w:rsidP="00D2485E"/>
    <w:p w:rsidR="00D2485E" w:rsidRPr="00B24077" w:rsidRDefault="00D2485E" w:rsidP="00D2485E">
      <w:pPr>
        <w:rPr>
          <w:rFonts w:ascii="Calibri" w:hAnsi="Calibri" w:cs="Calibri"/>
          <w:b/>
        </w:rPr>
      </w:pPr>
      <w:r w:rsidRPr="00B24077">
        <w:rPr>
          <w:rFonts w:ascii="Calibri" w:hAnsi="Calibri" w:cs="Calibri"/>
          <w:b/>
        </w:rPr>
        <w:lastRenderedPageBreak/>
        <w:t>OPIS PRZEDMIOTU ZAMÓWIENIA</w:t>
      </w:r>
    </w:p>
    <w:p w:rsidR="00D2485E" w:rsidRDefault="00D2485E" w:rsidP="00D2485E"/>
    <w:p w:rsidR="00D2485E" w:rsidRPr="0030359C" w:rsidRDefault="00D2485E" w:rsidP="00D2485E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Mleko początkowe dla niemowląt od  urodzenia, które nie są karmione naturalnym mlekiem matki.</w:t>
      </w:r>
    </w:p>
    <w:p w:rsidR="00D2485E" w:rsidRPr="0030359C" w:rsidRDefault="00D2485E" w:rsidP="00D2485E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Zawiera składniki pokarmowe niezbędne do optymalnego rozwoju niemowląt. Mleko  typu RTF (</w:t>
      </w:r>
      <w:proofErr w:type="spellStart"/>
      <w:r w:rsidRPr="0030359C">
        <w:rPr>
          <w:rFonts w:eastAsiaTheme="minorHAnsi" w:cs="Calibri"/>
        </w:rPr>
        <w:t>ready</w:t>
      </w:r>
      <w:proofErr w:type="spellEnd"/>
      <w:r w:rsidRPr="0030359C">
        <w:rPr>
          <w:rFonts w:eastAsiaTheme="minorHAnsi" w:cs="Calibri"/>
        </w:rPr>
        <w:t xml:space="preserve"> to </w:t>
      </w:r>
      <w:proofErr w:type="spellStart"/>
      <w:r w:rsidRPr="0030359C">
        <w:rPr>
          <w:rFonts w:eastAsiaTheme="minorHAnsi" w:cs="Calibri"/>
        </w:rPr>
        <w:t>feed</w:t>
      </w:r>
      <w:proofErr w:type="spellEnd"/>
      <w:r w:rsidRPr="0030359C">
        <w:rPr>
          <w:rFonts w:eastAsiaTheme="minorHAnsi" w:cs="Calibri"/>
        </w:rPr>
        <w:t xml:space="preserve">) czyli gotowe do spożycia bezpośrednio lub po lekkim podgrzaniu. </w:t>
      </w:r>
    </w:p>
    <w:p w:rsidR="00D2485E" w:rsidRPr="0030359C" w:rsidRDefault="00D2485E" w:rsidP="00D2485E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Zawiera nukleotydy oraz taurynę, które wpływają na prawidłowy metabolizm. Jest źródłem wszystkich niezbędnych składników odżywczych.</w:t>
      </w:r>
    </w:p>
    <w:p w:rsidR="00D2485E" w:rsidRPr="0030359C" w:rsidRDefault="00D2485E" w:rsidP="00D2485E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 xml:space="preserve">Zawiera białko OPTI PRO. Jest mlekiem bezglutenowym, przekształconym w ten sposób, by ilość zawartego w nim białka była możliwie najbliższa poziomowi występującemu w naturalnym mleku matki. </w:t>
      </w:r>
    </w:p>
    <w:p w:rsidR="00D2485E" w:rsidRPr="0030359C" w:rsidRDefault="00D2485E" w:rsidP="00D2485E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W jego skład wchodzą LC PUFA (długołańcuchowe wielonienasycone kwasy tłuszczowe), tauryna oraz nukleotydy. Laktoza stanowi z nim wyłączne źródło węglowodanów. Stosunek białka serwatkowego do kazeiny wynosi 70/30.</w:t>
      </w:r>
    </w:p>
    <w:p w:rsidR="00D2485E" w:rsidRPr="0030359C" w:rsidRDefault="00D2485E" w:rsidP="00D2485E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Skład: Woda, laktoza, oleje roślinne, białko serwatkowe, mleko odtłuszczone, lecytyna sojowa, cytrynian wapnia, cytrynian potasu, olej rybi, chlorek sodu, L-fenyloalanina, witaminy (C, E, niacyna, kwas pantotenowy, A, B1, B6, B2, kwas foliowy, K1, biotyna, D3), fosforan potasu, chlorek magnezu, tauryna, chlorek potasu, inozytol, L-histydyna, nukleotydy, siarczan żelazawy, siarczan cynku, L-karnityna, siarczan miedzi, siarczan manganu, jodek potasu, selenian sodu.</w:t>
      </w:r>
    </w:p>
    <w:p w:rsidR="00D2485E" w:rsidRPr="0030359C" w:rsidRDefault="00D2485E" w:rsidP="00D2485E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Opakowanie: 90 ml- 100ml</w:t>
      </w:r>
    </w:p>
    <w:p w:rsidR="00D2485E" w:rsidRPr="0030359C" w:rsidRDefault="00D2485E" w:rsidP="00D2485E">
      <w:pPr>
        <w:pStyle w:val="Akapitzlist"/>
        <w:numPr>
          <w:ilvl w:val="0"/>
          <w:numId w:val="7"/>
        </w:numPr>
        <w:spacing w:after="0" w:line="360" w:lineRule="auto"/>
        <w:rPr>
          <w:rFonts w:eastAsiaTheme="minorHAnsi" w:cs="Calibri"/>
        </w:rPr>
      </w:pPr>
      <w:r w:rsidRPr="0030359C">
        <w:rPr>
          <w:rFonts w:eastAsiaTheme="minorHAnsi" w:cs="Calibri"/>
        </w:rPr>
        <w:t>W przypadku zastosowania innej wielkości opakowania należy przeliczyć ilość w pakiecie.</w:t>
      </w:r>
    </w:p>
    <w:p w:rsidR="00D2485E" w:rsidRPr="0030359C" w:rsidRDefault="00D2485E" w:rsidP="00D2485E">
      <w:pPr>
        <w:spacing w:line="360" w:lineRule="auto"/>
        <w:jc w:val="both"/>
        <w:rPr>
          <w:rFonts w:ascii="Calibri" w:hAnsi="Calibri" w:cs="Calibri"/>
          <w:bCs/>
          <w:color w:val="666666"/>
        </w:rPr>
      </w:pPr>
    </w:p>
    <w:p w:rsidR="00D2485E" w:rsidRPr="0030359C" w:rsidRDefault="00D2485E" w:rsidP="00D2485E">
      <w:pPr>
        <w:rPr>
          <w:rFonts w:ascii="Calibri" w:hAnsi="Calibri" w:cs="Calibri"/>
        </w:rPr>
      </w:pPr>
    </w:p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Pr="00F44703" w:rsidRDefault="00D2485E" w:rsidP="00D2485E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2485E" w:rsidRPr="00F44703" w:rsidRDefault="00D2485E" w:rsidP="00D2485E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2485E" w:rsidRPr="00F44703" w:rsidRDefault="00D2485E" w:rsidP="00D2485E">
      <w:pPr>
        <w:rPr>
          <w:rFonts w:ascii="Calibri" w:hAnsi="Calibri" w:cs="Calibri"/>
        </w:rPr>
      </w:pPr>
    </w:p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D2485E" w:rsidRDefault="00D2485E" w:rsidP="00D2485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2485E" w:rsidRDefault="00D2485E" w:rsidP="00D2485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2485E" w:rsidRDefault="00D2485E" w:rsidP="00D2485E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24077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B24077">
        <w:rPr>
          <w:rFonts w:cs="Calibri"/>
          <w:b/>
          <w:i/>
          <w:sz w:val="26"/>
          <w:szCs w:val="26"/>
          <w:u w:val="single"/>
        </w:rPr>
        <w:t xml:space="preserve">  </w:t>
      </w:r>
      <w:r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AKCESORIA </w:t>
      </w:r>
      <w:r w:rsidRPr="00B24077">
        <w:rPr>
          <w:rFonts w:asciiTheme="minorHAnsi" w:hAnsiTheme="minorHAnsi" w:cstheme="minorHAnsi"/>
          <w:b/>
          <w:i/>
          <w:sz w:val="26"/>
          <w:szCs w:val="26"/>
          <w:u w:val="single"/>
        </w:rPr>
        <w:t>DLA NIEMOWLĄT</w:t>
      </w:r>
    </w:p>
    <w:p w:rsidR="00D2485E" w:rsidRPr="00B24077" w:rsidRDefault="00D2485E" w:rsidP="00D2485E">
      <w:pPr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W w:w="10145" w:type="dxa"/>
        <w:tblInd w:w="-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400"/>
        <w:gridCol w:w="1220"/>
        <w:gridCol w:w="960"/>
        <w:gridCol w:w="960"/>
        <w:gridCol w:w="995"/>
        <w:gridCol w:w="807"/>
        <w:gridCol w:w="1123"/>
      </w:tblGrid>
      <w:tr w:rsidR="00D2485E" w:rsidRPr="00B24077" w:rsidTr="0064569D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D2485E" w:rsidRPr="00B24077" w:rsidTr="0064569D">
        <w:trPr>
          <w:trHeight w:val="7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Jednorazowy wykonany z termoplastycznego elastomeru (TPE) smoczek z odpowietrzaczem do butelki standardowej, kompatybilny z zaoferowaną butelką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Szt..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2485E" w:rsidRPr="00B24077" w:rsidTr="0064569D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sz w:val="18"/>
                <w:szCs w:val="18"/>
              </w:rPr>
            </w:pPr>
            <w:r w:rsidRPr="00B24077">
              <w:rPr>
                <w:rFonts w:ascii="Arial CE" w:hAnsi="Arial CE" w:cs="Calibri"/>
                <w:sz w:val="18"/>
                <w:szCs w:val="18"/>
              </w:rPr>
              <w:t>Butelka jednorazowego użytku (polipropylen) z gwintem i nakrętką 240 ml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85E" w:rsidRPr="00B24077" w:rsidRDefault="00D2485E" w:rsidP="0064569D">
            <w:pPr>
              <w:jc w:val="center"/>
              <w:rPr>
                <w:rFonts w:ascii="Arial CE" w:hAnsi="Arial CE" w:cs="Calibri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5%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85E" w:rsidRPr="00B24077" w:rsidRDefault="00D2485E" w:rsidP="006456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0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D2485E" w:rsidRPr="00A042EA" w:rsidRDefault="00D2485E" w:rsidP="00D2485E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D2485E" w:rsidRDefault="00D2485E" w:rsidP="00D2485E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D2485E" w:rsidRDefault="00D2485E" w:rsidP="00D2485E">
      <w:pPr>
        <w:spacing w:line="360" w:lineRule="auto"/>
        <w:rPr>
          <w:rFonts w:ascii="Calibri" w:hAnsi="Calibri" w:cs="Calibri"/>
          <w:bCs/>
          <w:color w:val="666666"/>
        </w:rPr>
      </w:pPr>
    </w:p>
    <w:p w:rsidR="00D2485E" w:rsidRDefault="00D2485E" w:rsidP="00D2485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2485E" w:rsidRDefault="00D2485E" w:rsidP="00D2485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2485E" w:rsidRPr="00F44703" w:rsidRDefault="00D2485E" w:rsidP="00D2485E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D2485E" w:rsidRPr="00F44703" w:rsidRDefault="00D2485E" w:rsidP="00D2485E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D2485E" w:rsidRPr="00F44703" w:rsidRDefault="00D2485E" w:rsidP="00D2485E">
      <w:pPr>
        <w:rPr>
          <w:rFonts w:ascii="Calibri" w:hAnsi="Calibri" w:cs="Calibri"/>
          <w:sz w:val="20"/>
          <w:szCs w:val="20"/>
        </w:rPr>
      </w:pPr>
    </w:p>
    <w:p w:rsidR="00D2485E" w:rsidRPr="00F44703" w:rsidRDefault="00D2485E" w:rsidP="00D2485E">
      <w:pPr>
        <w:rPr>
          <w:rFonts w:ascii="Calibri" w:hAnsi="Calibri" w:cs="Calibri"/>
          <w:sz w:val="20"/>
          <w:szCs w:val="20"/>
        </w:rPr>
      </w:pPr>
    </w:p>
    <w:p w:rsidR="00D2485E" w:rsidRPr="00F44703" w:rsidRDefault="00D2485E" w:rsidP="00D2485E">
      <w:pPr>
        <w:rPr>
          <w:rFonts w:ascii="Calibri" w:hAnsi="Calibri" w:cs="Calibri"/>
          <w:sz w:val="20"/>
          <w:szCs w:val="20"/>
        </w:rPr>
      </w:pPr>
    </w:p>
    <w:p w:rsidR="00D2485E" w:rsidRPr="00F44703" w:rsidRDefault="00D2485E" w:rsidP="00D2485E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2485E" w:rsidRPr="00F44703" w:rsidRDefault="00D2485E" w:rsidP="00D2485E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2485E" w:rsidRPr="00F44703" w:rsidRDefault="00D2485E" w:rsidP="00D2485E">
      <w:pPr>
        <w:rPr>
          <w:rFonts w:ascii="Calibri" w:hAnsi="Calibri" w:cs="Calibri"/>
        </w:rPr>
      </w:pPr>
    </w:p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Pr="00B24077" w:rsidRDefault="00D2485E" w:rsidP="00D2485E">
      <w:pPr>
        <w:rPr>
          <w:rFonts w:ascii="Calibri" w:hAnsi="Calibri" w:cs="Calibri"/>
          <w:b/>
        </w:rPr>
      </w:pPr>
      <w:r w:rsidRPr="00B24077">
        <w:rPr>
          <w:rFonts w:ascii="Calibri" w:hAnsi="Calibri" w:cs="Calibri"/>
          <w:b/>
        </w:rPr>
        <w:lastRenderedPageBreak/>
        <w:t>OPIS PRZEDMIOTU ZAMÓWIENIA</w:t>
      </w:r>
    </w:p>
    <w:p w:rsidR="00D2485E" w:rsidRDefault="00D2485E" w:rsidP="00D2485E"/>
    <w:p w:rsidR="00D2485E" w:rsidRPr="00B944E6" w:rsidRDefault="00D2485E" w:rsidP="00D2485E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B944E6">
        <w:rPr>
          <w:rStyle w:val="Pogrubienie"/>
          <w:rFonts w:ascii="Calibri" w:hAnsi="Calibri" w:cs="Calibri"/>
          <w:color w:val="000000"/>
          <w:sz w:val="22"/>
          <w:szCs w:val="22"/>
        </w:rPr>
        <w:t>Pozycja nr</w:t>
      </w:r>
      <w:r>
        <w:rPr>
          <w:rStyle w:val="Pogrubienie"/>
          <w:rFonts w:ascii="Calibri" w:hAnsi="Calibri" w:cs="Calibri"/>
          <w:color w:val="000000"/>
          <w:sz w:val="22"/>
          <w:szCs w:val="22"/>
        </w:rPr>
        <w:t xml:space="preserve"> </w:t>
      </w:r>
      <w:r w:rsidRPr="00B944E6">
        <w:rPr>
          <w:rStyle w:val="Pogrubienie"/>
          <w:rFonts w:ascii="Calibri" w:hAnsi="Calibri" w:cs="Calibri"/>
          <w:color w:val="000000"/>
          <w:sz w:val="22"/>
          <w:szCs w:val="22"/>
        </w:rPr>
        <w:t>1 - Smoczek jednorazowy dla niemowląt</w:t>
      </w:r>
      <w:r w:rsidRPr="00B944E6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B944E6">
        <w:rPr>
          <w:rFonts w:ascii="Calibri" w:hAnsi="Calibri" w:cs="Calibri"/>
          <w:i/>
          <w:color w:val="000000"/>
          <w:sz w:val="22"/>
          <w:szCs w:val="22"/>
          <w:u w:val="single"/>
        </w:rPr>
        <w:t>OPIS:</w:t>
      </w:r>
    </w:p>
    <w:p w:rsidR="00D2485E" w:rsidRPr="00B944E6" w:rsidRDefault="00D2485E" w:rsidP="00D2485E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B944E6">
        <w:rPr>
          <w:rFonts w:ascii="Calibri" w:hAnsi="Calibri" w:cs="Calibri"/>
          <w:color w:val="000000"/>
          <w:sz w:val="22"/>
          <w:szCs w:val="22"/>
        </w:rPr>
        <w:t>Smoczek do karmienia niemowląt w wieku 0 - 6 miesięcy, z pojedynczym przepływem o średnim wypływie.</w:t>
      </w:r>
    </w:p>
    <w:p w:rsidR="00D2485E" w:rsidRPr="00B944E6" w:rsidRDefault="00D2485E" w:rsidP="00D2485E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B944E6">
        <w:rPr>
          <w:rFonts w:ascii="Calibri" w:hAnsi="Calibri" w:cs="Calibri"/>
          <w:color w:val="000000"/>
          <w:sz w:val="22"/>
          <w:szCs w:val="22"/>
        </w:rPr>
        <w:t>Smoczki produkowane z termoplastycznego elastomeru (TPE), powszechnie stosowanego w przemyśle żywieniowym i medycznym.</w:t>
      </w:r>
    </w:p>
    <w:p w:rsidR="00D2485E" w:rsidRPr="00B944E6" w:rsidRDefault="00D2485E" w:rsidP="00D2485E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944E6">
        <w:rPr>
          <w:rFonts w:ascii="Calibri" w:hAnsi="Calibri" w:cs="Calibri"/>
          <w:color w:val="000000"/>
          <w:sz w:val="22"/>
          <w:szCs w:val="22"/>
        </w:rPr>
        <w:t>Smoczek jednorazowego użytku, gotowy do natychmiastowego zastosowania, bez potrzeby wygotowywania. Zapakowany w sposób próżniowy</w:t>
      </w:r>
      <w:r>
        <w:rPr>
          <w:rFonts w:ascii="Calibri" w:hAnsi="Calibri" w:cs="Calibri"/>
          <w:color w:val="000000"/>
          <w:sz w:val="22"/>
          <w:szCs w:val="22"/>
        </w:rPr>
        <w:t>, sterylny</w:t>
      </w:r>
      <w:r w:rsidRPr="00B944E6">
        <w:rPr>
          <w:rFonts w:ascii="Calibri" w:hAnsi="Calibri" w:cs="Calibri"/>
          <w:color w:val="000000"/>
          <w:sz w:val="22"/>
          <w:szCs w:val="22"/>
        </w:rPr>
        <w:t>, dzięki czemu jest gotowy do użycia zaraz po otwarciu. Każda sztuka pakowana w osobnym blistrze.</w:t>
      </w:r>
      <w:r w:rsidRPr="00B944E6">
        <w:rPr>
          <w:rFonts w:ascii="Calibri" w:hAnsi="Calibri" w:cs="Calibri"/>
          <w:color w:val="000000"/>
          <w:sz w:val="22"/>
          <w:szCs w:val="22"/>
        </w:rPr>
        <w:br/>
        <w:t>Smoczki pasują do butelek o standardowym gwincie (średnica 4 cm) , pojemników na siarę, bądź butelek z mlekiem modyfikowanym RTF gotowym do podania.</w:t>
      </w:r>
    </w:p>
    <w:p w:rsidR="00D2485E" w:rsidRPr="00B944E6" w:rsidRDefault="00D2485E" w:rsidP="00D2485E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B944E6">
        <w:rPr>
          <w:rStyle w:val="Pogrubienie"/>
          <w:rFonts w:ascii="Calibri" w:hAnsi="Calibri" w:cs="Calibri"/>
          <w:sz w:val="22"/>
          <w:szCs w:val="22"/>
        </w:rPr>
        <w:t>Pozycja nr</w:t>
      </w:r>
      <w:r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B944E6">
        <w:rPr>
          <w:rStyle w:val="Pogrubienie"/>
          <w:rFonts w:ascii="Calibri" w:hAnsi="Calibri" w:cs="Calibri"/>
          <w:sz w:val="22"/>
          <w:szCs w:val="22"/>
        </w:rPr>
        <w:t>2 - Butelka sterylna - jednorazowa </w:t>
      </w:r>
      <w:r w:rsidRPr="00B944E6">
        <w:rPr>
          <w:rFonts w:ascii="Calibri" w:hAnsi="Calibri" w:cs="Calibri"/>
          <w:b/>
          <w:bCs/>
          <w:sz w:val="22"/>
          <w:szCs w:val="22"/>
        </w:rPr>
        <w:br/>
      </w:r>
      <w:r w:rsidRPr="00B944E6">
        <w:rPr>
          <w:rFonts w:ascii="Calibri" w:hAnsi="Calibri" w:cs="Calibri"/>
          <w:i/>
          <w:sz w:val="22"/>
          <w:szCs w:val="22"/>
          <w:u w:val="single"/>
        </w:rPr>
        <w:t>OPIS:</w:t>
      </w:r>
      <w:r w:rsidRPr="00B944E6">
        <w:rPr>
          <w:rFonts w:ascii="Calibri" w:hAnsi="Calibri" w:cs="Calibri"/>
          <w:sz w:val="22"/>
          <w:szCs w:val="22"/>
        </w:rPr>
        <w:br/>
        <w:t>Butelka o pojemności 240 ml, posiadająca uniwersalny gwint pasujący do jednorazowych smoczków.</w:t>
      </w:r>
    </w:p>
    <w:p w:rsidR="00D2485E" w:rsidRPr="00B944E6" w:rsidRDefault="00D2485E" w:rsidP="00D2485E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B944E6">
        <w:rPr>
          <w:rFonts w:ascii="Calibri" w:hAnsi="Calibri" w:cs="Calibri"/>
          <w:sz w:val="22"/>
          <w:szCs w:val="22"/>
        </w:rPr>
        <w:t>Butelki jednorazowe sterylne, pakowane pojed</w:t>
      </w:r>
      <w:r>
        <w:rPr>
          <w:rFonts w:ascii="Calibri" w:hAnsi="Calibri" w:cs="Calibri"/>
          <w:sz w:val="22"/>
          <w:szCs w:val="22"/>
        </w:rPr>
        <w:t>ynczo, gotowe od razu do użycia, sterylne.</w:t>
      </w:r>
    </w:p>
    <w:p w:rsidR="00D2485E" w:rsidRPr="00B944E6" w:rsidRDefault="00D2485E" w:rsidP="00D2485E">
      <w:pPr>
        <w:spacing w:line="360" w:lineRule="auto"/>
        <w:rPr>
          <w:rFonts w:ascii="Calibri" w:hAnsi="Calibri" w:cs="Calibri"/>
        </w:rPr>
      </w:pPr>
    </w:p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Pr="00F44703" w:rsidRDefault="00D2485E" w:rsidP="00D2485E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2485E" w:rsidRPr="00F44703" w:rsidRDefault="00D2485E" w:rsidP="00D2485E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2485E" w:rsidRPr="00F44703" w:rsidRDefault="00D2485E" w:rsidP="00D2485E">
      <w:pPr>
        <w:rPr>
          <w:rFonts w:ascii="Calibri" w:hAnsi="Calibri" w:cs="Calibri"/>
        </w:rPr>
      </w:pPr>
    </w:p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Pr="00624E38" w:rsidRDefault="00D2485E" w:rsidP="00D2485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39/23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D2485E" w:rsidRPr="00624E38" w:rsidRDefault="00D2485E" w:rsidP="00D2485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D2485E" w:rsidRPr="0022380E" w:rsidRDefault="00D2485E" w:rsidP="00D2485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posiłków i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akcesorii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niemowląt</w:t>
      </w:r>
    </w:p>
    <w:p w:rsidR="00D2485E" w:rsidRPr="00876499" w:rsidRDefault="00D2485E" w:rsidP="00D2485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D2485E" w:rsidRPr="004C49AF" w:rsidRDefault="00D2485E" w:rsidP="00D2485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posiłków i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akcesorii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niemowląt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D2485E" w:rsidRPr="00CB476C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Maja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Maja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D2485E" w:rsidRPr="004C49AF" w:rsidRDefault="00D2485E" w:rsidP="00D2485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D2485E" w:rsidRPr="004C49AF" w:rsidRDefault="00D2485E" w:rsidP="00D2485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posiłków i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akcesorii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niemowląt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>odanym w załączniku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D2485E" w:rsidRPr="004C49AF" w:rsidRDefault="00D2485E" w:rsidP="00D2485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posiłków i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akcesorii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niemowląt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D2485E" w:rsidRDefault="00D2485E" w:rsidP="00D2485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posiłków i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akcesorii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niemowląt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D2485E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D2485E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>§ 3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2485E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2485E" w:rsidRPr="004C49AF" w:rsidRDefault="00D2485E" w:rsidP="00D248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D2485E" w:rsidRPr="004C49AF" w:rsidRDefault="00D2485E" w:rsidP="00D248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2485E" w:rsidRPr="004C49AF" w:rsidRDefault="00D2485E" w:rsidP="00D248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2485E" w:rsidRPr="004C49AF" w:rsidRDefault="00D2485E" w:rsidP="00D2485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D2485E" w:rsidRPr="004C49AF" w:rsidRDefault="00D2485E" w:rsidP="00D2485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D2485E" w:rsidRDefault="00D2485E" w:rsidP="00D2485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posiłki i akcesoria dla niemowląt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2485E" w:rsidRPr="004C49AF" w:rsidRDefault="00D2485E" w:rsidP="00D248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D2485E" w:rsidRPr="004C49AF" w:rsidRDefault="00D2485E" w:rsidP="00D248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2485E" w:rsidRPr="004C49AF" w:rsidRDefault="00D2485E" w:rsidP="00D248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2485E" w:rsidRPr="004C49AF" w:rsidRDefault="00D2485E" w:rsidP="00D248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2485E" w:rsidRPr="004C49AF" w:rsidRDefault="00D2485E" w:rsidP="00D2485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D2485E" w:rsidRPr="004C49AF" w:rsidRDefault="00D2485E" w:rsidP="00D2485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D2485E" w:rsidRPr="004C49AF" w:rsidRDefault="00D2485E" w:rsidP="00D2485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2485E" w:rsidRDefault="00D2485E" w:rsidP="00D2485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poinformować Zamawiającego o tym fakcie i wyjaśnić w/w niemożliwość. Zamawiający ma prawo </w:t>
      </w:r>
      <w:r w:rsidRPr="005E393E">
        <w:rPr>
          <w:rFonts w:cs="Calibri"/>
        </w:rPr>
        <w:lastRenderedPageBreak/>
        <w:t>oceny wyjaśnienia dostawcy i stosownie do tej oceny może zażądać bądź dostarczenia przedmiotu umowy bądź dostarczenia towaru posiadającego takie same jak przedmiot umowy lub lepsze parametry techniczne.</w:t>
      </w:r>
    </w:p>
    <w:p w:rsidR="00D2485E" w:rsidRDefault="00D2485E" w:rsidP="00D2485E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D2485E" w:rsidRDefault="00D2485E" w:rsidP="00D2485E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D2485E" w:rsidRDefault="00D2485E" w:rsidP="00D2485E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D2485E" w:rsidRPr="00483705" w:rsidRDefault="00D2485E" w:rsidP="00D2485E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D2485E" w:rsidRPr="008E67FB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D2485E" w:rsidRPr="004C49AF" w:rsidRDefault="00D2485E" w:rsidP="00D2485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D2485E" w:rsidRDefault="00D2485E" w:rsidP="00D2485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485E" w:rsidRPr="004C49AF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485E" w:rsidRPr="008E67FB" w:rsidRDefault="00D2485E" w:rsidP="00D2485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D2485E" w:rsidRPr="004C49AF" w:rsidRDefault="00D2485E" w:rsidP="00D2485E">
      <w:pPr>
        <w:rPr>
          <w:rFonts w:asciiTheme="minorHAnsi" w:hAnsiTheme="minorHAnsi" w:cstheme="minorHAnsi"/>
        </w:rPr>
      </w:pPr>
    </w:p>
    <w:p w:rsidR="00D2485E" w:rsidRDefault="00D2485E" w:rsidP="00D2485E"/>
    <w:p w:rsidR="00D2485E" w:rsidRPr="004C49AF" w:rsidRDefault="00D2485E" w:rsidP="00D2485E"/>
    <w:p w:rsidR="00D2485E" w:rsidRPr="004C49AF" w:rsidRDefault="00D2485E" w:rsidP="00D2485E"/>
    <w:p w:rsidR="00D2485E" w:rsidRPr="004C49AF" w:rsidRDefault="00D2485E" w:rsidP="00D2485E"/>
    <w:p w:rsidR="00D2485E" w:rsidRPr="004C49AF" w:rsidRDefault="00D2485E" w:rsidP="00D2485E"/>
    <w:p w:rsidR="00D2485E" w:rsidRDefault="00D2485E" w:rsidP="00D2485E"/>
    <w:p w:rsidR="00D2485E" w:rsidRDefault="00D2485E" w:rsidP="00D2485E"/>
    <w:p w:rsidR="00D2485E" w:rsidRDefault="00D2485E" w:rsidP="00D2485E"/>
    <w:p w:rsidR="00D2485E" w:rsidRDefault="00D2485E" w:rsidP="00D2485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2485E" w:rsidRDefault="00D2485E" w:rsidP="00D2485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2485E" w:rsidRDefault="00D2485E" w:rsidP="00D2485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2485E" w:rsidRDefault="00D2485E" w:rsidP="00D2485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2485E" w:rsidRDefault="00D2485E" w:rsidP="00D2485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2485E" w:rsidRDefault="00D2485E" w:rsidP="00D2485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D2485E" w:rsidRDefault="00D2485E" w:rsidP="00D2485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D2485E" w:rsidRPr="00BC2F3A" w:rsidRDefault="00D2485E" w:rsidP="00D2485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39/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D2485E" w:rsidRDefault="00D2485E" w:rsidP="00D2485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2485E" w:rsidRPr="00BC2F3A" w:rsidRDefault="00D2485E" w:rsidP="00D2485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2485E" w:rsidRPr="00BC2F3A" w:rsidRDefault="00D2485E" w:rsidP="00D2485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D2485E" w:rsidRDefault="00D2485E" w:rsidP="00D2485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2485E" w:rsidRPr="00BC2F3A" w:rsidRDefault="00D2485E" w:rsidP="00D2485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2485E" w:rsidRPr="00BC2F3A" w:rsidRDefault="00D2485E" w:rsidP="00D2485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D2485E" w:rsidRPr="00BC2F3A" w:rsidRDefault="00D2485E" w:rsidP="00D2485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2485E" w:rsidRPr="00BC2F3A" w:rsidRDefault="00D2485E" w:rsidP="00D2485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2485E" w:rsidRPr="00BC2F3A" w:rsidRDefault="00D2485E" w:rsidP="00D2485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2485E" w:rsidRPr="00BC2F3A" w:rsidRDefault="00D2485E" w:rsidP="00D2485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2485E" w:rsidRPr="00BC2F3A" w:rsidRDefault="00D2485E" w:rsidP="00D2485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D2485E" w:rsidRPr="00BC2F3A" w:rsidRDefault="00D2485E" w:rsidP="00D2485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D2485E" w:rsidRDefault="00D2485E" w:rsidP="00D2485E"/>
    <w:p w:rsidR="00024DE1" w:rsidRDefault="00024DE1"/>
    <w:sectPr w:rsidR="00024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60431"/>
    <w:multiLevelType w:val="hybridMultilevel"/>
    <w:tmpl w:val="D07A5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5E"/>
    <w:rsid w:val="00024DE1"/>
    <w:rsid w:val="00D2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42BD7-6BAE-433E-88C5-04D2E863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2485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D2485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248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8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85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2054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2023-04-24T12:32:00Z</cp:lastPrinted>
  <dcterms:created xsi:type="dcterms:W3CDTF">2023-04-24T12:29:00Z</dcterms:created>
  <dcterms:modified xsi:type="dcterms:W3CDTF">2023-04-24T12:32:00Z</dcterms:modified>
</cp:coreProperties>
</file>