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A0B" w:rsidRPr="00AC0636" w:rsidRDefault="00105A0B" w:rsidP="00105A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84</w:t>
      </w:r>
      <w:r>
        <w:rPr>
          <w:rFonts w:ascii="Calibri" w:hAnsi="Calibri" w:cs="Calibri"/>
          <w:sz w:val="22"/>
          <w:szCs w:val="22"/>
        </w:rPr>
        <w:t>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105A0B" w:rsidRPr="00AC0636" w:rsidRDefault="00105A0B" w:rsidP="00105A0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05A0B" w:rsidRPr="00AC0636" w:rsidRDefault="00105A0B" w:rsidP="00105A0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105A0B" w:rsidRPr="00AC0636" w:rsidRDefault="00105A0B" w:rsidP="00105A0B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05A0B" w:rsidRPr="00AC0636" w:rsidRDefault="00105A0B" w:rsidP="00105A0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105A0B" w:rsidRPr="00AC0636" w:rsidRDefault="00105A0B" w:rsidP="00105A0B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105A0B" w:rsidRPr="00AC0636" w:rsidRDefault="00105A0B" w:rsidP="00105A0B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105A0B" w:rsidRPr="00AC0636" w:rsidRDefault="00105A0B" w:rsidP="00105A0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105A0B" w:rsidRPr="00AC0636" w:rsidRDefault="00105A0B" w:rsidP="00105A0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105A0B" w:rsidRPr="00AC0636" w:rsidRDefault="00105A0B" w:rsidP="00105A0B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105A0B" w:rsidRPr="00AC0636" w:rsidRDefault="00105A0B" w:rsidP="00105A0B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105A0B" w:rsidRPr="00AC0636" w:rsidRDefault="00105A0B" w:rsidP="00105A0B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105A0B" w:rsidRPr="005B4E92" w:rsidRDefault="00105A0B" w:rsidP="00105A0B">
      <w:pPr>
        <w:pStyle w:val="Akapitzlist"/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B4E92">
        <w:rPr>
          <w:rFonts w:asciiTheme="minorHAnsi" w:hAnsiTheme="minorHAnsi" w:cstheme="minorHAnsi"/>
          <w:b/>
          <w:i/>
          <w:sz w:val="26"/>
          <w:szCs w:val="26"/>
          <w:u w:val="single"/>
        </w:rPr>
        <w:t>ZESTAWY ASEPTYCZNE DO ZABIEGÓW OPERACYJNYCH</w:t>
      </w:r>
    </w:p>
    <w:p w:rsidR="00105A0B" w:rsidRPr="00AC0636" w:rsidRDefault="00105A0B" w:rsidP="00105A0B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105A0B" w:rsidRPr="00AC0636" w:rsidRDefault="00105A0B" w:rsidP="00105A0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105A0B" w:rsidRPr="00590E6B" w:rsidRDefault="00105A0B" w:rsidP="00105A0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05/10/2022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</w:t>
      </w:r>
      <w:r>
        <w:rPr>
          <w:rFonts w:ascii="Calibri" w:hAnsi="Calibri" w:cs="Calibri"/>
          <w:sz w:val="22"/>
          <w:szCs w:val="22"/>
        </w:rPr>
        <w:t>n</w:t>
      </w:r>
      <w:r w:rsidRPr="00AC0636">
        <w:rPr>
          <w:rFonts w:ascii="Calibri" w:hAnsi="Calibri" w:cs="Calibri"/>
          <w:sz w:val="22"/>
          <w:szCs w:val="22"/>
        </w:rPr>
        <w:t xml:space="preserve">a adres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</w:p>
    <w:p w:rsidR="00105A0B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</w:p>
    <w:p w:rsidR="00105A0B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 xml:space="preserve">przez osobę/y uprawnioną/e do reprezentowania Wykonawcy, bądź podpisany kwalifikowanym </w:t>
      </w:r>
      <w:r>
        <w:rPr>
          <w:rFonts w:ascii="Calibri" w:hAnsi="Calibri" w:cs="Calibri"/>
          <w:sz w:val="22"/>
          <w:szCs w:val="22"/>
        </w:rPr>
        <w:t xml:space="preserve">    </w:t>
      </w:r>
    </w:p>
    <w:p w:rsidR="00105A0B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>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105A0B" w:rsidRPr="00AC0636" w:rsidRDefault="00105A0B" w:rsidP="00105A0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105A0B" w:rsidRPr="00AC0636" w:rsidRDefault="00105A0B" w:rsidP="00105A0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105A0B" w:rsidRPr="00AC0636" w:rsidRDefault="00105A0B" w:rsidP="00105A0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105A0B" w:rsidRPr="00686169" w:rsidRDefault="00105A0B" w:rsidP="00105A0B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105A0B" w:rsidRPr="00AD559C" w:rsidRDefault="00105A0B" w:rsidP="00105A0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105A0B" w:rsidRPr="00AC0636" w:rsidRDefault="00105A0B" w:rsidP="00105A0B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105A0B" w:rsidRPr="00AC0636" w:rsidRDefault="00105A0B" w:rsidP="00105A0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Tryb postępowania: </w:t>
      </w:r>
    </w:p>
    <w:p w:rsidR="00105A0B" w:rsidRPr="00AC0636" w:rsidRDefault="00105A0B" w:rsidP="00105A0B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105A0B" w:rsidRPr="00AC0636" w:rsidRDefault="00105A0B" w:rsidP="00105A0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105A0B" w:rsidRPr="00AC0636" w:rsidRDefault="00105A0B" w:rsidP="00105A0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105A0B" w:rsidRPr="00AC0636" w:rsidRDefault="00105A0B" w:rsidP="00105A0B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105A0B" w:rsidRPr="00AC0636" w:rsidRDefault="00105A0B" w:rsidP="00105A0B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105A0B" w:rsidRDefault="00105A0B" w:rsidP="00105A0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05A0B" w:rsidRDefault="00105A0B" w:rsidP="00105A0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2AC5B" wp14:editId="16BB008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A0B" w:rsidRDefault="00105A0B" w:rsidP="00105A0B">
                            <w:pPr>
                              <w:jc w:val="center"/>
                            </w:pPr>
                          </w:p>
                          <w:p w:rsidR="00105A0B" w:rsidRDefault="00105A0B" w:rsidP="00105A0B">
                            <w:pPr>
                              <w:jc w:val="center"/>
                            </w:pPr>
                          </w:p>
                          <w:p w:rsidR="00105A0B" w:rsidRDefault="00105A0B" w:rsidP="00105A0B">
                            <w:pPr>
                              <w:jc w:val="center"/>
                            </w:pPr>
                          </w:p>
                          <w:p w:rsidR="00105A0B" w:rsidRDefault="00105A0B" w:rsidP="00105A0B">
                            <w:pPr>
                              <w:jc w:val="center"/>
                            </w:pPr>
                          </w:p>
                          <w:p w:rsidR="00105A0B" w:rsidRDefault="00105A0B" w:rsidP="00105A0B">
                            <w:pPr>
                              <w:jc w:val="center"/>
                            </w:pPr>
                          </w:p>
                          <w:p w:rsidR="00105A0B" w:rsidRDefault="00105A0B" w:rsidP="00105A0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2AC5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05A0B" w:rsidRDefault="00105A0B" w:rsidP="00105A0B">
                      <w:pPr>
                        <w:jc w:val="center"/>
                      </w:pPr>
                    </w:p>
                    <w:p w:rsidR="00105A0B" w:rsidRDefault="00105A0B" w:rsidP="00105A0B">
                      <w:pPr>
                        <w:jc w:val="center"/>
                      </w:pPr>
                    </w:p>
                    <w:p w:rsidR="00105A0B" w:rsidRDefault="00105A0B" w:rsidP="00105A0B">
                      <w:pPr>
                        <w:jc w:val="center"/>
                      </w:pPr>
                    </w:p>
                    <w:p w:rsidR="00105A0B" w:rsidRDefault="00105A0B" w:rsidP="00105A0B">
                      <w:pPr>
                        <w:jc w:val="center"/>
                      </w:pPr>
                    </w:p>
                    <w:p w:rsidR="00105A0B" w:rsidRDefault="00105A0B" w:rsidP="00105A0B">
                      <w:pPr>
                        <w:jc w:val="center"/>
                      </w:pPr>
                    </w:p>
                    <w:p w:rsidR="00105A0B" w:rsidRDefault="00105A0B" w:rsidP="00105A0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105A0B" w:rsidRPr="00AC0636" w:rsidRDefault="00105A0B" w:rsidP="00105A0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05A0B" w:rsidRPr="00AC0636" w:rsidRDefault="00105A0B" w:rsidP="00105A0B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105A0B" w:rsidRPr="00AC0636" w:rsidRDefault="00105A0B" w:rsidP="00105A0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05A0B" w:rsidRPr="00542C54" w:rsidRDefault="00105A0B" w:rsidP="00105A0B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105A0B" w:rsidRPr="00AC0636" w:rsidRDefault="00105A0B" w:rsidP="00105A0B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105A0B" w:rsidRPr="00AC0636" w:rsidRDefault="00105A0B" w:rsidP="00105A0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105A0B" w:rsidRPr="00AC0636" w:rsidRDefault="00105A0B" w:rsidP="00105A0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105A0B" w:rsidRPr="005B4E92" w:rsidRDefault="00105A0B" w:rsidP="00105A0B">
      <w:pPr>
        <w:pStyle w:val="Akapitzlist"/>
        <w:ind w:left="1065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B4E92">
        <w:rPr>
          <w:rFonts w:asciiTheme="minorHAnsi" w:hAnsiTheme="minorHAnsi" w:cstheme="minorHAnsi"/>
          <w:b/>
          <w:i/>
          <w:sz w:val="26"/>
          <w:szCs w:val="26"/>
          <w:u w:val="single"/>
        </w:rPr>
        <w:t>ZESTAWY ASEPTYCZNE DO ZABIEGÓW OPERACYJNYCH</w:t>
      </w:r>
    </w:p>
    <w:p w:rsidR="00105A0B" w:rsidRPr="006953AD" w:rsidRDefault="00105A0B" w:rsidP="00105A0B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105A0B" w:rsidRPr="00AC233C" w:rsidRDefault="00105A0B" w:rsidP="00105A0B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105A0B" w:rsidRPr="00AC0636" w:rsidRDefault="00105A0B" w:rsidP="00105A0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105A0B" w:rsidRPr="00AC0636" w:rsidRDefault="00105A0B" w:rsidP="00105A0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105A0B" w:rsidRPr="00AC0636" w:rsidRDefault="00105A0B" w:rsidP="00105A0B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105A0B" w:rsidRPr="00AC0636" w:rsidRDefault="00105A0B" w:rsidP="00105A0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105A0B" w:rsidRPr="00AC0636" w:rsidRDefault="00105A0B" w:rsidP="00105A0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105A0B" w:rsidRPr="00B32066" w:rsidRDefault="00105A0B" w:rsidP="00105A0B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105A0B" w:rsidRPr="00AC0636" w:rsidRDefault="00105A0B" w:rsidP="00105A0B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4 m ce</w:t>
      </w:r>
    </w:p>
    <w:p w:rsidR="00105A0B" w:rsidRPr="00AC0636" w:rsidRDefault="00105A0B" w:rsidP="00105A0B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105A0B" w:rsidRPr="00AC0636" w:rsidRDefault="00105A0B" w:rsidP="00105A0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105A0B" w:rsidRPr="00AC0636" w:rsidRDefault="00105A0B" w:rsidP="00105A0B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105A0B" w:rsidRPr="00AC0636" w:rsidRDefault="00105A0B" w:rsidP="00105A0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105A0B" w:rsidRPr="00AC0636" w:rsidRDefault="00105A0B" w:rsidP="00105A0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105A0B" w:rsidRPr="00AC0636" w:rsidRDefault="00105A0B" w:rsidP="00105A0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105A0B" w:rsidRPr="00AC0636" w:rsidRDefault="00105A0B" w:rsidP="00105A0B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105A0B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105A0B" w:rsidRPr="00AC0636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105A0B" w:rsidRDefault="00105A0B" w:rsidP="00105A0B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</w:t>
      </w:r>
    </w:p>
    <w:p w:rsidR="00105A0B" w:rsidRDefault="00105A0B" w:rsidP="00105A0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05A0B" w:rsidRDefault="00105A0B" w:rsidP="00105A0B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105A0B" w:rsidRDefault="00105A0B" w:rsidP="00105A0B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05A0B" w:rsidRDefault="00105A0B" w:rsidP="00105A0B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05A0B" w:rsidRPr="005B4E92" w:rsidRDefault="00105A0B" w:rsidP="00105A0B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B4E92">
        <w:rPr>
          <w:rFonts w:ascii="Calibri" w:hAnsi="Calibri" w:cs="Calibri"/>
          <w:b/>
          <w:i/>
          <w:sz w:val="26"/>
          <w:szCs w:val="26"/>
          <w:u w:val="single"/>
        </w:rPr>
        <w:t>DOSTAWA; ZESTAWY ASEPTYCZNE DO ZABIEGÓW OPERACYJNYCH</w:t>
      </w:r>
    </w:p>
    <w:p w:rsidR="00105A0B" w:rsidRPr="005B4E92" w:rsidRDefault="00105A0B" w:rsidP="00105A0B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105A0B" w:rsidRDefault="00105A0B" w:rsidP="00105A0B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105A0B" w:rsidRDefault="00105A0B" w:rsidP="00105A0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105A0B" w:rsidRDefault="00105A0B" w:rsidP="00105A0B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105A0B" w:rsidRPr="009313B1" w:rsidTr="00B7517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105A0B" w:rsidRPr="009313B1" w:rsidTr="00B7517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Zestaw do zabiegów w okolicach jamy brzusznej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A0B" w:rsidRPr="00A31E6D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A0B" w:rsidRPr="00A31E6D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05A0B" w:rsidRPr="009313B1" w:rsidTr="00B7517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0B" w:rsidRPr="005B4E92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Zestaw do zabiegów w okolicach kończyny dolnej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0B" w:rsidRDefault="00105A0B" w:rsidP="00B751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A31E6D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A31E6D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A0B" w:rsidRPr="009313B1" w:rsidTr="00B7517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0B" w:rsidRPr="005B4E92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Zestaw do zabiegów w okolicach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szyji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02837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0B" w:rsidRDefault="00105A0B" w:rsidP="00B751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A31E6D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A31E6D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A0B" w:rsidRPr="009313B1" w:rsidRDefault="00105A0B" w:rsidP="00B751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5A0B" w:rsidRDefault="00105A0B" w:rsidP="00105A0B">
      <w:pPr>
        <w:spacing w:line="360" w:lineRule="auto"/>
        <w:rPr>
          <w:rFonts w:ascii="Calibri" w:hAnsi="Calibri" w:cs="Calibri"/>
          <w:bCs/>
          <w:color w:val="666666"/>
        </w:rPr>
      </w:pPr>
    </w:p>
    <w:p w:rsidR="00105A0B" w:rsidRDefault="00105A0B" w:rsidP="00105A0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05A0B" w:rsidRDefault="00105A0B" w:rsidP="00105A0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05A0B" w:rsidRPr="00F44703" w:rsidRDefault="00105A0B" w:rsidP="00105A0B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105A0B" w:rsidRPr="00F44703" w:rsidRDefault="00105A0B" w:rsidP="00105A0B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105A0B" w:rsidRPr="00F44703" w:rsidRDefault="00105A0B" w:rsidP="00105A0B">
      <w:pPr>
        <w:rPr>
          <w:rFonts w:ascii="Calibri" w:hAnsi="Calibri" w:cs="Calibri"/>
          <w:sz w:val="20"/>
          <w:szCs w:val="20"/>
        </w:rPr>
      </w:pPr>
    </w:p>
    <w:p w:rsidR="00105A0B" w:rsidRPr="00F44703" w:rsidRDefault="00105A0B" w:rsidP="00105A0B">
      <w:pPr>
        <w:rPr>
          <w:rFonts w:ascii="Calibri" w:hAnsi="Calibri" w:cs="Calibri"/>
          <w:sz w:val="20"/>
          <w:szCs w:val="20"/>
        </w:rPr>
      </w:pPr>
    </w:p>
    <w:p w:rsidR="00105A0B" w:rsidRPr="00F44703" w:rsidRDefault="00105A0B" w:rsidP="00105A0B">
      <w:pPr>
        <w:rPr>
          <w:rFonts w:ascii="Calibri" w:hAnsi="Calibri" w:cs="Calibri"/>
          <w:sz w:val="20"/>
          <w:szCs w:val="20"/>
        </w:rPr>
      </w:pPr>
    </w:p>
    <w:p w:rsidR="00105A0B" w:rsidRPr="00F44703" w:rsidRDefault="00105A0B" w:rsidP="00105A0B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105A0B" w:rsidRPr="00F44703" w:rsidRDefault="00105A0B" w:rsidP="00105A0B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105A0B" w:rsidRPr="00F44703" w:rsidRDefault="00105A0B" w:rsidP="00105A0B">
      <w:pPr>
        <w:rPr>
          <w:rFonts w:ascii="Calibri" w:hAnsi="Calibri" w:cs="Calibri"/>
        </w:rPr>
      </w:pPr>
    </w:p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Default="00105A0B" w:rsidP="00105A0B"/>
    <w:p w:rsidR="00105A0B" w:rsidRPr="005B4E92" w:rsidRDefault="00105A0B" w:rsidP="00105A0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  <w:r w:rsidRPr="005B4E92">
        <w:rPr>
          <w:rFonts w:asciiTheme="minorHAnsi" w:hAnsiTheme="minorHAnsi" w:cstheme="minorHAnsi"/>
          <w:b/>
          <w:i/>
          <w:sz w:val="26"/>
          <w:szCs w:val="26"/>
        </w:rPr>
        <w:lastRenderedPageBreak/>
        <w:t>OPIS PRZEDMIOTU ZAMÓWIENIA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567"/>
        <w:gridCol w:w="709"/>
      </w:tblGrid>
      <w:tr w:rsidR="00105A0B" w:rsidRPr="005B4E92" w:rsidTr="00B7517A">
        <w:trPr>
          <w:trHeight w:val="300"/>
        </w:trPr>
        <w:tc>
          <w:tcPr>
            <w:tcW w:w="562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PAKIET I</w:t>
            </w:r>
          </w:p>
        </w:tc>
        <w:tc>
          <w:tcPr>
            <w:tcW w:w="567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A0B" w:rsidRPr="005B4E92" w:rsidTr="00B7517A">
        <w:trPr>
          <w:trHeight w:val="315"/>
        </w:trPr>
        <w:tc>
          <w:tcPr>
            <w:tcW w:w="562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sz w:val="22"/>
                <w:szCs w:val="22"/>
              </w:rPr>
              <w:t>Pozycja 1</w:t>
            </w:r>
          </w:p>
        </w:tc>
        <w:tc>
          <w:tcPr>
            <w:tcW w:w="567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A0B" w:rsidRPr="005B4E92" w:rsidTr="00B7517A">
        <w:trPr>
          <w:trHeight w:val="300"/>
        </w:trPr>
        <w:tc>
          <w:tcPr>
            <w:tcW w:w="9351" w:type="dxa"/>
            <w:gridSpan w:val="4"/>
            <w:hideMark/>
          </w:tcPr>
          <w:p w:rsidR="00105A0B" w:rsidRPr="005B4E92" w:rsidRDefault="00105A0B" w:rsidP="00B751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sz w:val="22"/>
                <w:szCs w:val="22"/>
              </w:rPr>
              <w:t>ZESTAW DO ZABIEGÓW W OKOLICACH JAMY BRZUSZNEJ</w:t>
            </w:r>
          </w:p>
        </w:tc>
      </w:tr>
      <w:tr w:rsidR="00105A0B" w:rsidRPr="005B4E92" w:rsidTr="00105A0B">
        <w:trPr>
          <w:trHeight w:val="2968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XL - Fartuch chirurgiczny wzmocniony zapewniający wysoki komfort termiczny pracy operatora (Charakteryzujący się wysokim WVTR czyli współczynnikiem parowania wody na poziomie &gt;50000 g/m2/24h), wykonany z miękkiej, przewiewnej włókniny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spunlaced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Sontara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 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repelentność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dla alkoholi na poziomie 9), gramatura min. 68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wyposażony w nieprzemakalne wstawki w rękawach z przodu (minimalna długość przedniej wstawki 90 cm)). Fartuch złożony w sposób zapewniający aseptyczną aplikację, wiązany na troki wewnętrzne oraz troki zewnętrzne z kartonikiem, z tyłu zapięcie na rzep. Indywidualne oznakowanie rozmiaru na fartuchu, pozwalające na identyfikację przed rozłożeniem. Zgodny z normą PN EN 13795 – wymagania wysokie lub równoważną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105A0B">
        <w:trPr>
          <w:trHeight w:val="2884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L - Fartuch chirurgiczny wzmocniony zapewniający wysoki komfort termiczny pracy operatora (Charakteryzujący się wysokim WVTR czyli współczynnikiem parowania wody na poziomie &gt;50000 g/m2/24h), wykonany z miękkiej, przewiewnej włókniny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spunlaced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Sontara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 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repelentność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dla alkoholi na poziomie 9), gramatura min. 68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wyposażony w nieprzemakalne wstawki w rękawach z przodu (minimalna długość przedniej wstawki 90 cm)). Fartuch złożony w sposób zapewniający aseptyczną aplikację, wiązany na troki wewnętrzne oraz troki zewnętrzne z kartonikiem, z tyłu zapięcie na rzep. Indywidualne oznakowanie rozmiaru na fartuchu, pozwalające na identyfikację przed rozłożeniem. Zgodny z normą PN EN 13795 – wymagania wysokie lub równoważną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124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Sterylna osłona na stolik Mayo 79x145 cm, (szer. x dł. +/- 1 cm) posiadająca dodatkową warstwę chłonną o wymiarach min. 65x85 cm i gramaturze wzmocnienia min 91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. Osłona powinna posiadać duże wywinięcie, co ułatwia czyste i sprawne nakrycie stolika. Zgodny z normą PN EN 13795 – wymagania wysokie lub równoważną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Przedłużenie do ssania, PVC, 25Ch, min 3,5m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Ssawka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Yankauer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12CH 25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Ssawka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Yankauer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18Ch 28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105A0B">
        <w:trPr>
          <w:trHeight w:val="379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Elektroda czynna do diatermii z ostrzem i przyciskiem ręcznym, długość minimum 300 cm – kompatybilny z ERBE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Gumeczki, osłona na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kleszczykiI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Mosquito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5 par (kolor żółty)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Miska nerkowa min. 800 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Miska 250 ml z podziałką x2 – różne kolory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Kompres gazowy 10 x 10 cm, 2 x 10 szt. kompresów, 17N, 16W,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Kompresy gazowe 10 x 10 cm, 3 x 10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RTG, 17-nitkowe, 16W,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Kompres gazowy 7,5 x 7,5 cm, 2x10 szt. kompresów 17N, 12W, RTG,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 gazowy 5 x 5 cm 1 x 10 szt. kompresów 17N, 16W, RTG,  pakowane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Kieszeń samoprzylepna – min. 40 x 35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Kieszeń na ssak i koagulację min. 25 x 40 tj. (2 x 12,5 x 40) (dwukomorowa)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4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chirurgiczna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lamiantu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minimum dwuwarstwowego o min. gramaturze 72 g/m2 i nieprzemakalności min 200 cm H20 i wymiarach 200x260 z wycięciem ”U” o wymiarach min 20x100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/dł.) oraz wbudowaną osłoną krocza, o gramaturze min. 59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trójwarstwowa samoprzylepna min. 75 x 90 cm wykonana z min. trójwarstwowego nieprzemakalnego laminatu o min. Gramaturze 72 g/m2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105A0B">
        <w:trPr>
          <w:trHeight w:val="434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w rozmiarze min. 150 X 240 cm wykonana z min dwuwarstwowego nieprzemakalnego laminatu o min. gramaturze 72 g/m2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448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główna o wymiarach min. 350 x 200/300 cm, posiadająca otwór w okolicach klatki piersiowej o wymiarach min 65 x 37 cm (dł. x szer.) wypełniony folią chirurgiczną, otoczony dodatkową warstwą chłonną min. 50 x 140 cm o gramaturze 87 g/m2, zachodzącą na cześć ekranu anestezjologicznego obłożenia. Serweta wykonana z laminatu dwuwarstwowego o gramaturze min. 60 g/m2. Po obu stronach otworu zintegrowane kieszenie (dwukomorowe) o wymiarach min. 68 x 28 cm (dł. x szer.)  - po 1 sztuce z każdej strony.                                                        </w:t>
            </w:r>
            <w:r w:rsidRPr="005B4E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Wymiary serwety: 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1. Część chirurgiczna serwety – min 250 x 200 cm (dł. x szer.)                                                                             2. Część anestezjologiczna – min 100 x 300 cm (dł. x szer.)                                                                             3.Dodatkowy element z dwóch stron serwety (klin), łączący dwie strefy tj. chirurgiczną i anestezjologiczną, która zapobiega po aplikacji ”ciągnięciu” serwety                                                                 4. Dodatkowa warstwa chłonna wokół strefy krytycznej o wymiarach min 140x50 cm (dł. x szer.) obejmując część ekranu anestezjologicznego, dodatkowo zintegrowany organizator przewodów                                                                                                                                                                          5. Serweta oznaczona w sposób wyraźny przed rozłożeniem piktogramem wskazującym kierunek aplikacji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15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Osłona na stolik, owinięcie zestawu o rozmiarze min. 150 x 240 cm wykonana z minimum dwuwarstwowego nieprzemakalnego laminatu o gramaturze min. 80 g/m2 na całej powierzchni serwety. serweta oznaczona piktogramem co do kierunku ułożenia na stoliku instrumentalnym. serweta złożona w odpowiedni sposób, zgodny z zasadami aseptyki (mankiet) co pozwala na jej sterylne rozłożenie.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Pojemnik na igły, ostrza + gąbka do igieł magnetyczna,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Igła podskórna 21 G 40mm, zielona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Igła iniekcyjna, gruba do pobierania leków, 18G, 40 mm, różowa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Skalpel ostrze 11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Swann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-Morton)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Skalpel ostrze 23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Swann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-Morton)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Strzykawka 20ml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79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dwuwarstwowa nieprzemakalna min 75 x 90 cm wykonana z min dwuwarstwowego nieprzemakalnego laminatu o gramaturze min 59g/m2, nieprzemakalności min 127 cm                    127  cm H20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Taśma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lepna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wymiarze min 9 x 49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gazowa,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laparotomijna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45x45 z trokiem 6W, 20N, RTG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Organizator przewodów z zamknięciem typu VELCRO min 2,5x 30 cm w innym kolorze np. białym pozwalającym na szybką identyfikację w polu operacyjnym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Czyścik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do elektrod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4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pod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retraktor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rozmiarze nim. 40 x 40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wysokochłonna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z nitką radiacyjną. Gramatura min  65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chłonność  min 700% wg. EN 1644-2 lub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do przeliczania zużytego mat. opatrunkowego, umożliwiający liczenie gazików, gąbek i opatrunków eliminując ryzyko przenoszenia patogenów poprzez krew.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powinien posiadać 5 kieszonek z przegródką umieszczonych jedna nad drugą.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Zestaw powinien być oznaczony kolorystycznie celem jego łatwiejszej identyfikacji. Kolorowa ramka (różowa z boku i na spodzie zestawu z nazwą zestawu ………………………………….J, oraz oznaczenie kolorystyczne na kartonie transportowym – w postaci różowego kwadratu.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18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Opatrunek 4 warstwowy z warstwą kontaktową  z silikonu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Safetac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(bez kleju), minimalizujący ryzyko uczuleń i podrażnień, wysięk i wilgoć z rany odprowadzane jednokierunkowo do warstwy chłonnej, bardzo wysokie zdolności absorpcyjne nie pozwalają na ich wydostanie się na zewnątrz i cofanie do pozostałych warstw opatrunku. Zewnętrzny film odporny na przenikanie wirusów i bakterii, wodoodporny. Produkowany w technologii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Flex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która umożliwia rozciąganie w obu kierunkach. Rozmiar 10 x 30 cm – 1 szt.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513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Pozycja 2</w:t>
            </w:r>
          </w:p>
        </w:tc>
        <w:tc>
          <w:tcPr>
            <w:tcW w:w="567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05A0B" w:rsidRPr="005B4E92" w:rsidTr="00B7517A">
        <w:trPr>
          <w:trHeight w:val="300"/>
        </w:trPr>
        <w:tc>
          <w:tcPr>
            <w:tcW w:w="9351" w:type="dxa"/>
            <w:gridSpan w:val="4"/>
            <w:hideMark/>
          </w:tcPr>
          <w:p w:rsidR="00105A0B" w:rsidRPr="005B4E92" w:rsidRDefault="00105A0B" w:rsidP="00B751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sz w:val="22"/>
                <w:szCs w:val="22"/>
              </w:rPr>
              <w:t>ZESTAW DO ZABIEGÓW W OKOLICACH KOŃCZYNY DOLNEJ</w:t>
            </w:r>
          </w:p>
        </w:tc>
      </w:tr>
      <w:tr w:rsidR="00105A0B" w:rsidRPr="005B4E92" w:rsidTr="00105A0B">
        <w:trPr>
          <w:trHeight w:val="2829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XL - Fartuch chirurgiczny wzmocniony zapewniający wysoki komfort termiczny pracy operatora (Charakteryzujący się wysokim WVTR czyli współczynnikiem parowania wody na poziomie &gt;50000 g/m2/24h), wykonany z miękkiej, przewiewnej włókniny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spunlaced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Sontara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repelentność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dla alkoholi na poziomie 9), gramatura min. 68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, wyposażony w nieprzemakalne wstawki w rękawach z przodu (minimalna długość przedniej wstawki 90 cm)). Fartuch złożony w sposób zapewniający aseptyczną aplikację, wiązany na troki wewnętrzne oraz troki zewnętrzne z kartonikiem, z tyłu zapięcie na rzep. Indywidualne oznakowanie rozmiaru na fartuchu, pozwalające na identyfikację przed rozłożeniem. Zgodny z normą PN EN 13795 – wymagania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wysokie,lub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124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Sterylna osłona na stolik Mayo 79 x 145 (szer. x dł. +/- 1 cm, posiadająca dodatkową warstwę chłonną o wymiarach min. 65x85 cm i gramaturze wzmocnienia min 91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. Osłona powinna posiadać duże wywinięcie, co ułatwia czyste i sprawne nakrycie stolika. Zgodny z normą PN EN 13795 – wymagania wysokie lub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Przedłużenie do ssania, PVC, 25Ch, min 3,5m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Ssawka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Yankauer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12 CH 25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Ssawka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Yankauer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18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28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Elektroda czynna do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diatemii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z ostrzem i przyciskiem ręcznym, długość minimum 300 cm – kompatybilny z ERBE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Gumeczki, osłona na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kleszczykiMosquito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5 par (kolor żółty)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Miska nerkowa min. 800 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Miska z podziałką x 2 różne kolory – 250 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Kompres gazowy 7,5 cm x7,5 cm, 3 x 10 szt.  kompresów 17N, 12W, RTG,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 gazowy 10 cm x 10 cm, 2 x 10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szt.kompresów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, 17N, 16W, pakowane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Kompres gazowy 10 cm x 10 cm, 2 x 10 szt. kompresów, 17N, 16W, RTG,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 gazowy 5 cm x 5 cm 2 x 10 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szt.kompresów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17N, 16W, RTG, 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105A0B">
        <w:trPr>
          <w:trHeight w:val="2834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L - Fartuch chirurgiczny wzmocniony zapewniający wysoki komfort termiczny pracy operatora (Charakteryzujący się wysokim WVTR czyli współczynnikiem parowania wody na poziomie &gt;50000 g/m2/24h), wykonany z miękkiej, przewiewnej włókniny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spunlaced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Sontara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 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repelentność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dla alkoholi na poziomie 9), gramatura min. 68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wyposażony w nieprzemakalne wstawki w rękawach z przodu (minimalna długość przedniej wstawki 90 cm)). Fartuch złożony w sposób zapewniający aseptyczną aplikację, wiązany na troki wewnętrzne oraz troki zewnętrzne z kartonikiem, z tyłu zapięcie na rzep. Indywidualne oznakowanie rozmiaru na fartuchu, pozwalające na identyfikację przed rozłożeniem. Zgodny z normą PN EN 13795 – wymagania wysokie lub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Kieszeń samoprzylepna – min. 40 x 35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Kieszeń na ssak i koagulację min. 25 x 40 tj. (2 x 12,5 x 40) (dwukomorowa)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dwuwarstwowa nieprzemakalna min 75 x 90 cm wykonana z min. dwuwarstwowego nieprzemakalnego laminatu o min. gramaturze 60 g/m2 nieprzemakalności min 127  cm H20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105A0B">
        <w:trPr>
          <w:trHeight w:val="474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w rozmiarze min. 150 X 240 cm wykonana z trójwarstwowego  nieprzemakalnego laminatu o min. gramaturze 72 g/m2,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15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Osłona na stolik, owinięcie zestawu o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rozm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. min. 150 x 240 cm wykonana z minimum dwuwarstwowego nieprzemakalnego laminatu o gramaturze min. 80 g/m2 na całej powierzchni serwety. serweta oznaczona piktogramem co do kierunku ułożenia na stoliku instrumentalnym. serweta złożona w odpowiedni sposób, zgodny z zasadami aseptyki (mankiet) co pozwala na jej sterylne rozłożenie.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z taśmą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lepną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min. 240 X 150 cm wykonana z trójwarstwowego nieprzemakalnego laminatu o gramaturze min 72 g/m2, nieprzemakalności min 200 H2O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chirurgiczna o wymiarach min.  300 x 175 cm z taśmą samoprzylepną, wykonana z laminatu trójwarstwowego o gramaturze min 72 g/m2, nieprzemakalności min 200 H2O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chirurgiczna o wymiarach min 200 x 260 cm, z wycięciem U o wymiarach 7 x 102 cm (+/- 1 cm) z taśmą samoprzylepną, wykonana z laminatu o gramaturze min 72 g/m2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Pojemnik na igły, ostrza + gąbka do igieł magnetyczna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Strzykawka 2 ml (2,5 ml)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Igła iniekcyjna, gruba do pobierania leków 18G, 40 mm, różowa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Taśma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lepna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 9 x 49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Igła iniekcyjna 21 G 40 mm zielona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Skalpel ostrze 11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Swann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-Morton)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Skalpel ostrze 23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Swann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-Morton)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Strzykawka 20ml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Kubek z dziubkiem i uchwytem o pojemności min 500 ml, z podziałką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105A0B">
        <w:trPr>
          <w:trHeight w:val="368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nieprzemakalna o  wymiarach min 75 x 90 cm, dwuwarstwowa o gramaturze min 60 g/m2, nieprzemakalności  127  cm H2O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pod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retraktor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rozmiarze nim. 40 x 40 cm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wysokochłonna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z nitką radiacyjną. Gramatura min 65 g/m2, chłonność min.  700% wg. EN 1644-1, lub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Czyścik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do koagulacji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Folia chirurgiczna, w rozmiarze 56x80 cm, rozmiar folii – 56x75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do przeliczania zużytego mat. Opatrunkowego, umożliwiający liczenie gazików, gąbek i opatrunków eliminując ryzyko przenoszenia patogenów poprzez krew.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powinien posiadać 5 kieszonek z przegródką umieszczonych jedna nad drugą.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Zestaw powinien być oznaczony kolorystycznie celem jego łatwiejszej identyfikacji. Kolorowa ramka (niebieska z boku i na spodzie zestawu z nazwą zestawu………………….............................., oraz oznaczenie kolorystyczne na kartonie transportowym – w postaci NIEBIESKIEGO kwadratu.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Zestaw powinien być wyposażony w minimum trzy samoprzylepne etykiety z nr katalogowym, datą ważności i numerem serii oraz nazwą zestawu służącą do archiwizacji danych. zawartość zestawu w języku polskim na etykiecie produktowej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vMerge w:val="restart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B4E9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Uwaga:</w:t>
            </w:r>
          </w:p>
        </w:tc>
        <w:tc>
          <w:tcPr>
            <w:tcW w:w="567" w:type="dxa"/>
            <w:vMerge w:val="restart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vMerge w:val="restart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2400"/>
        </w:trPr>
        <w:tc>
          <w:tcPr>
            <w:tcW w:w="562" w:type="dxa"/>
            <w:vMerge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hideMark/>
          </w:tcPr>
          <w:p w:rsidR="00105A0B" w:rsidRPr="005B4E92" w:rsidRDefault="00105A0B" w:rsidP="00105A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Samoprzylepna etykieta ”MATERIAŁ OPATRUNKOWY” znajdująca się w środku zestawu, o rozmiarze nie większym niż 12x9 (szer./wys.) na której znajdują się następujące dane: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1. Wyszczególniony materiał opatrunkowy zestawu (dotyczy pozycji 10, 11, 12,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Obok mat. opatrunkowego miejsce do wypisania zgodności zużytego materiału opatrunkowego np. kompres gazowy 30…../….. ok.        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3.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Miejsce na wklejenie informacji dotyczącej identyfikacji pacjenta                                                    4. Na dole miejsce na datę i podpis                                                                                                                        5. Ilość etykiet – 2 szt.</w:t>
            </w:r>
          </w:p>
        </w:tc>
        <w:tc>
          <w:tcPr>
            <w:tcW w:w="567" w:type="dxa"/>
            <w:vMerge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5A0B" w:rsidRPr="005B4E92" w:rsidTr="00B7517A">
        <w:trPr>
          <w:trHeight w:val="18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Opatrunek 4 warstwowy z warstwą kontaktową  z silikonu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Safetac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(bez kleju), minimalizujący ryzyko uczuleń i podrażnień, wysięk i wilgoć z rany odprowadzane jednokierunkowo do warstwy chłonnej, bardzo wysokie zdolności absorpcyjne nie pozwalają na ich wydostanie się na zewnątrz i cofanie do pozostałych warstw opatrunku. Zewnętrzny film odporny na przenikanie wirusów i bakterii, wodoodporny. Produkowany w technologii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Flex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która umożliwia rozciąganie w obu kierunkach. Rozmiar 10 x 30 cm – 1 szt.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513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Pozycja 3</w:t>
            </w:r>
          </w:p>
        </w:tc>
        <w:tc>
          <w:tcPr>
            <w:tcW w:w="567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05A0B" w:rsidRPr="005B4E92" w:rsidTr="00B7517A">
        <w:trPr>
          <w:trHeight w:val="300"/>
        </w:trPr>
        <w:tc>
          <w:tcPr>
            <w:tcW w:w="9351" w:type="dxa"/>
            <w:gridSpan w:val="4"/>
            <w:hideMark/>
          </w:tcPr>
          <w:p w:rsidR="00105A0B" w:rsidRPr="005B4E92" w:rsidRDefault="00105A0B" w:rsidP="00B7517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b/>
                <w:sz w:val="22"/>
                <w:szCs w:val="22"/>
              </w:rPr>
              <w:t>ZESTAW DO ZABIEGÓW W OKOLICACH SZYI</w:t>
            </w:r>
          </w:p>
        </w:tc>
      </w:tr>
      <w:tr w:rsidR="00105A0B" w:rsidRPr="005B4E92" w:rsidTr="00B7517A">
        <w:trPr>
          <w:trHeight w:val="304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XL - Fartuch chirurgiczny wzmocniony zapewniający wysoki komfort termiczny pracy operatora (Charakteryzujący się wysokim WVTR czyli współczynnikiem parowania wody na poziomie &gt;50000 g/m2/24h), wykonany z miękkiej, przewiewnej włókniny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spunlaced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Sontara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repelentność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dla alkoholi na poziomie 9), gramatura min. 68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wyposażony w nieprzemakalne wstawki w rękawach z przodu (minimalna długość przedniej wstawki 90 cm)). Fartuch złożony w sposób zapewniający aseptyczną aplikację, wiązany na troki wewnętrzne oraz troki zewnętrzne z kartonikiem, z tyłu zapięcie na rzep. Indywidualne oznakowanie rozmiaru na fartuchu, pozwalające na identyfikację przed rozłożeniem. Zgodny z normą PN EN 13795 – wymagania wysokie, lub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105A0B">
        <w:trPr>
          <w:trHeight w:val="2976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Fartuch chirurgiczny wzmocniony L - Fartuch chirurgiczny wzmocniony zapewniający wysoki komfort termiczny pracy operatora (Charakteryzujący się wysokim WVTR czyli współczynnikiem parowania wody na poziomie &gt;50000 g/m2/24h), wykonany z miękkiej, przewiewnej włókniny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spunlaced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Sontara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o właściwościach hydrofobowych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repelentność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dla alkoholi na poziomie 9), gramatura min. 68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wyposażony w nieprzemakalne wstawki w rękawach z przodu (minimalna długość przedniej wstawki 90 cm)). Fartuch złożony w sposób zapewniający aseptyczną aplikację, wiązany na troki wewnętrzne oraz troki zewnętrzne z kartonikiem, z tyłu zapięcie na rzep. Indywidualne oznakowanie rozmiaru na fartuchu, pozwalające na identyfikację przed rozłożeniem. Zgodny z normą PN EN 13795 – wymagania wysokie, lub równoważną.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1245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Sterylna osłona na stolik Mayo 79 x 145 cm,(szer. x dł. +/- 1 cm),  posiadająca dodatkową warstwę chłonną o wymiarach min. 65x85 cm i gramaturze wzmocnienia min. 91 g/m</w:t>
            </w:r>
            <w:r w:rsidRPr="005B4E9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. Osłona powinna posiadać duże wywinięcie, co ułatwia czyste i sprawne nakrycie stolika. Zgodny z normą PN EN 13795 – wymagania wysokie, lub równoważną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Przedłużenie do ssania, PVC, 25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min 3,5 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Ssawka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Yankauer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12 CH/18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25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Ssawka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Yankauer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18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28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105A0B">
        <w:trPr>
          <w:trHeight w:val="399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Elektroda czynna do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diatemii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z ostrzem i przyciskiem ręcznym, długość minimum 300 cm – kompatybilny z ERBE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Gumeczki, osłona na kleszczyki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Mosquito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5 par (kolor żółty)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Miska nerkowa min. 800 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Miska z podziałką x 2 różne kolory – 250 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 gazowy 7,5 x 7,5 cm., 2 x 10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szt.kompresów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17N, 12W, RTG,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Kompres gazowy 10 x 10 cm, 2 x 10 szt. kompresów, 17N, 16W,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 gazowy 10 x 10 cm, 2 x 10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szt.kompresów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17N, 16W, RTG, pakowane po 10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513" w:type="dxa"/>
            <w:hideMark/>
          </w:tcPr>
          <w:p w:rsidR="00105A0B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Kompres gazowy 5 x 5cm, 1 x 10 szt. kompresów 17N, 16W, RTG,  pakowane </w:t>
            </w:r>
          </w:p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po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Kieszeń samoprzylepna – min. 40 x 35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Kieszeń na ssak i koagulację min. 25 x 40 tj. (2 x 12,5 x 40) (dwukomorowa)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dwuwarstwowa nieprzemakalna min 75 x 90 cm wykonana z min. dwuwarstwowego nieprzemakalnego laminatu o min. gramaturze 60 g/m2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105A0B" w:rsidRPr="005B4E92" w:rsidTr="00B7517A">
        <w:trPr>
          <w:trHeight w:val="6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Serweta w rozmiarze min. 150 X 240 cm wykonana z trójwarstwowego nieprzemakalnego laminatu o min. gramaturze 72 g/m2 nieprzemakalności min 200   cm H2O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105A0B">
        <w:trPr>
          <w:trHeight w:val="3543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Obłożenie do zabiegów w okolicy szyi. Wymiary serwety głównej min. 350 x 200/180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dł.xszer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.). Serweta wyposażona w dwa otwory umieszczone 100 cm (+/- 2 cm od górnej krawędzi serwety otoczone warstwą chłonną i wypełnione folią chirurgiczną o rozmiarze 26 x 33 cm. (+/- 1 cm) Serweta wykonana z laminatu min. dwuwarstwowego o gramaturze min. 56g/m2.                                                                                                                                                                       </w:t>
            </w:r>
            <w:r w:rsidRPr="005B4E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Wymiary serwety:    </w:t>
            </w: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1.Część chirurgiczna serwety – 250 x 180 cm (dł. x szer.)                                                                                          2.Część anestezjologiczna – 100 x 200 cm (dł. x szer.)                                                                                       3. Dodatkowy element z dwóch stron serwety (klin), łączący dwie strefy tj. chirurgiczną i anestezjologiczną, która zapobiega po aplikacji ”ciągnięciu” serwety                                                                          4. Dodatkowa warstwa chłonna wokół strefy krytycznej, min. 100 x 50 cm . gramatura wzmocnienia min. 86 g/m2                                                                                                                                                                             5.Serweta oznaczona w sposób wyraźny przed rozłożeniem piktogramem wskazującym kierunek aplikacji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15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Osłona na stolik, owinięcie zestawu o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rozm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. min. 150x240 cm wykonana z minimum dwuwarstwowego nieprzemakalnego laminatu o gramaturze min.  80 g/m2 na całej powierzchni serwety. Serweta oznaczona piktogramem co do kierunku ułożenia na stoliku instrumentalnym. Serweta złożona w odpowiedni sposób, zgodny z zasadami aseptyki (mankiet) co pozwala na jej sterylne rozłożenie.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Pojemnik na igły, ostrza + gąbka do igieł magnetyczna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Taśma Lepna minimum 9 x 49 cm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Igła iniekcyjna, gruba do pobierania leków 18 G, 40mm, różowa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Igła iniekcyjna 21 G 40 mm zielona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skalpel ostrze 11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Swann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-Morton)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Skalpel ostrze 23  (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Swann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-Morton)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Strzykawka 20ml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Strzykawka 2 ml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3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Czyścik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do elektrody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105A0B">
        <w:trPr>
          <w:trHeight w:val="597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Serweta min. Trójwarstwowa, z taśmą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lepną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nieprzemakalną min 75 x 90 cm wykonana z trójwarstwowego nieprzemakalnego laminatu o gramaturze min 72 g/m2, nieprzemakalności min 200 H20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do przeliczania zużytego mat. Opatrunkowego, umożliwiający liczenie gazików, gąbek i opatrunków eliminując ryzyko przenoszenia patogenów poprzez krew.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Organizer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powinien posiadać 5 kieszonek z przegródką umieszczonych jedna nad drugą. 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Zestaw powinien być oznaczony kolorystycznie celem jego łatwiejszej identyfikacji. Kolorowa ramka (czarna z boku i na spodzie zestawu z nazwą zestawu ………………………………….....I, oraz oznaczenie kolorystyczne na kartonie transportowym – w postaci czarnego kwadratu.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B7517A">
        <w:trPr>
          <w:trHeight w:val="900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Zestaw powinien być wyposażony w minimum trzy samoprzylepne etykiety z nr katalogowym, datą ważności i numerem serii oraz nazwą zestawu służącą do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rchiwizacji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danych. zawartość zestawu w języku polskim na etykiecie produktowej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105A0B" w:rsidRPr="005B4E92" w:rsidTr="00105A0B">
        <w:trPr>
          <w:trHeight w:val="567"/>
        </w:trPr>
        <w:tc>
          <w:tcPr>
            <w:tcW w:w="562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513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Opatrunek 4 warstwowy z warstwą kontaktową  z silikonu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Safetac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 xml:space="preserve"> (bez kleju), minimalizujący ryzyko uczuleń i podrażnień, wysięk i wilgoć z rany odprowadzane jednokierunkowo do warstwy chłonnej, bardzo wysokie zdolności absorpcyjne nie pozwalają na ich wydostanie się na zewnątrz i cofanie do pozostałych warstw opatrunku. Zewnętrzny film odporny na przenikanie wirusów i bakterii, wodoodporny. Produkowany w technologii typu </w:t>
            </w:r>
            <w:proofErr w:type="spellStart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Flex</w:t>
            </w:r>
            <w:proofErr w:type="spellEnd"/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, która umożliwia rozciąganie w obu kierunkach. Rozmiar 10 x 30 cm – 1 szt.</w:t>
            </w:r>
          </w:p>
        </w:tc>
        <w:tc>
          <w:tcPr>
            <w:tcW w:w="567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09" w:type="dxa"/>
            <w:hideMark/>
          </w:tcPr>
          <w:p w:rsidR="00105A0B" w:rsidRPr="005B4E92" w:rsidRDefault="00105A0B" w:rsidP="00B75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4E9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105A0B" w:rsidRPr="00624E38" w:rsidRDefault="00105A0B" w:rsidP="00105A0B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84/22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105A0B" w:rsidRPr="00624E38" w:rsidRDefault="00105A0B" w:rsidP="00105A0B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105A0B" w:rsidRPr="005B4E92" w:rsidRDefault="00105A0B" w:rsidP="00105A0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aseptycznych do zabiegów operacyjnych</w:t>
      </w:r>
    </w:p>
    <w:p w:rsidR="00105A0B" w:rsidRPr="00876499" w:rsidRDefault="00105A0B" w:rsidP="00105A0B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aseptycznych do zabiegów operacyjnych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90E6B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105A0B" w:rsidRPr="00CB476C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105A0B" w:rsidRPr="004C49AF" w:rsidRDefault="00105A0B" w:rsidP="00105A0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aseptycznych do zabiegów operacyjnych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aseptycznych do zabiegów operacyjnych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105A0B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105A0B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>zestawów aseptycznych do zabiegów operacyjnych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105A0B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05A0B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05A0B" w:rsidRPr="004C49AF" w:rsidRDefault="00105A0B" w:rsidP="00105A0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105A0B" w:rsidRPr="004C49AF" w:rsidRDefault="00105A0B" w:rsidP="00105A0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05A0B" w:rsidRPr="004C49AF" w:rsidRDefault="00105A0B" w:rsidP="00105A0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05A0B" w:rsidRPr="004C49AF" w:rsidRDefault="00105A0B" w:rsidP="00105A0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105A0B" w:rsidRPr="004C49AF" w:rsidRDefault="00105A0B" w:rsidP="00105A0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105A0B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>zestaw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aseptyczn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5B4E9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zabiegów operacyjnych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105A0B" w:rsidRPr="004C49AF" w:rsidRDefault="00105A0B" w:rsidP="00105A0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105A0B" w:rsidRPr="004C49AF" w:rsidRDefault="00105A0B" w:rsidP="00105A0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105A0B" w:rsidRPr="004C49AF" w:rsidRDefault="00105A0B" w:rsidP="00105A0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05A0B" w:rsidRPr="004C49AF" w:rsidRDefault="00105A0B" w:rsidP="00105A0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105A0B" w:rsidRPr="004C49AF" w:rsidRDefault="00105A0B" w:rsidP="00105A0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05A0B" w:rsidRPr="004C49AF" w:rsidRDefault="00105A0B" w:rsidP="00105A0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05A0B" w:rsidRPr="004C49AF" w:rsidRDefault="00105A0B" w:rsidP="00105A0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105A0B" w:rsidRPr="004C49AF" w:rsidRDefault="00105A0B" w:rsidP="00105A0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105A0B" w:rsidRPr="004C49AF" w:rsidRDefault="00105A0B" w:rsidP="00105A0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105A0B" w:rsidRPr="004C49AF" w:rsidRDefault="00105A0B" w:rsidP="00105A0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105A0B" w:rsidRDefault="00105A0B" w:rsidP="00105A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105A0B" w:rsidRDefault="00105A0B" w:rsidP="00105A0B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105A0B" w:rsidRDefault="00105A0B" w:rsidP="00105A0B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105A0B" w:rsidRPr="004C49AF" w:rsidRDefault="00105A0B" w:rsidP="00105A0B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105A0B" w:rsidRPr="004C49AF" w:rsidRDefault="00105A0B" w:rsidP="00105A0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105A0B" w:rsidRPr="004C49AF" w:rsidRDefault="00105A0B" w:rsidP="00105A0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105A0B" w:rsidRDefault="00105A0B" w:rsidP="00105A0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05A0B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5A0B" w:rsidRPr="004C49AF" w:rsidRDefault="00105A0B" w:rsidP="00105A0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105A0B" w:rsidRPr="004C49AF" w:rsidRDefault="00105A0B" w:rsidP="00105A0B">
      <w:pPr>
        <w:rPr>
          <w:rFonts w:asciiTheme="minorHAnsi" w:hAnsiTheme="minorHAnsi" w:cstheme="minorHAnsi"/>
        </w:rPr>
      </w:pPr>
    </w:p>
    <w:p w:rsidR="00105A0B" w:rsidRPr="004C49AF" w:rsidRDefault="00105A0B" w:rsidP="00105A0B">
      <w:pPr>
        <w:rPr>
          <w:rFonts w:asciiTheme="minorHAnsi" w:hAnsiTheme="minorHAnsi" w:cstheme="minorHAnsi"/>
        </w:rPr>
      </w:pPr>
    </w:p>
    <w:p w:rsidR="00105A0B" w:rsidRDefault="00105A0B" w:rsidP="00105A0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105A0B" w:rsidRPr="00BC2F3A" w:rsidRDefault="00105A0B" w:rsidP="00105A0B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84/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105A0B" w:rsidRDefault="00105A0B" w:rsidP="00105A0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105A0B" w:rsidRDefault="00105A0B" w:rsidP="00105A0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105A0B" w:rsidRPr="00BC2F3A" w:rsidRDefault="00105A0B" w:rsidP="00105A0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05A0B" w:rsidRPr="00BC2F3A" w:rsidRDefault="00105A0B" w:rsidP="00105A0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105A0B" w:rsidRPr="00BC2F3A" w:rsidRDefault="00105A0B" w:rsidP="00105A0B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05A0B" w:rsidRDefault="00105A0B" w:rsidP="00105A0B"/>
    <w:p w:rsidR="006327E8" w:rsidRDefault="006327E8"/>
    <w:sectPr w:rsidR="00632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A5D00"/>
    <w:multiLevelType w:val="multilevel"/>
    <w:tmpl w:val="422A9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3C25298"/>
    <w:multiLevelType w:val="hybridMultilevel"/>
    <w:tmpl w:val="C6568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91E0E"/>
    <w:multiLevelType w:val="hybridMultilevel"/>
    <w:tmpl w:val="629A2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1DB4"/>
    <w:multiLevelType w:val="hybridMultilevel"/>
    <w:tmpl w:val="9604B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72BB5"/>
    <w:multiLevelType w:val="hybridMultilevel"/>
    <w:tmpl w:val="14905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0083D"/>
    <w:multiLevelType w:val="hybridMultilevel"/>
    <w:tmpl w:val="99641D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1EB7"/>
    <w:multiLevelType w:val="hybridMultilevel"/>
    <w:tmpl w:val="1AFA5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2E5A"/>
    <w:multiLevelType w:val="hybridMultilevel"/>
    <w:tmpl w:val="BD1A2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036A2"/>
    <w:multiLevelType w:val="hybridMultilevel"/>
    <w:tmpl w:val="0E201FC0"/>
    <w:lvl w:ilvl="0" w:tplc="C0344546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301B33EB"/>
    <w:multiLevelType w:val="hybridMultilevel"/>
    <w:tmpl w:val="93D03A8A"/>
    <w:lvl w:ilvl="0" w:tplc="29EA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312D4D"/>
    <w:multiLevelType w:val="hybridMultilevel"/>
    <w:tmpl w:val="4030E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B5898"/>
    <w:multiLevelType w:val="hybridMultilevel"/>
    <w:tmpl w:val="FACAC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771B"/>
    <w:multiLevelType w:val="hybridMultilevel"/>
    <w:tmpl w:val="51906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138E5"/>
    <w:multiLevelType w:val="hybridMultilevel"/>
    <w:tmpl w:val="03866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AD474F"/>
    <w:multiLevelType w:val="hybridMultilevel"/>
    <w:tmpl w:val="E058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F34DB"/>
    <w:multiLevelType w:val="hybridMultilevel"/>
    <w:tmpl w:val="E968DC90"/>
    <w:lvl w:ilvl="0" w:tplc="EBDC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6FE8"/>
    <w:multiLevelType w:val="hybridMultilevel"/>
    <w:tmpl w:val="6778E5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C04275"/>
    <w:multiLevelType w:val="hybridMultilevel"/>
    <w:tmpl w:val="AF0016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0E7843"/>
    <w:multiLevelType w:val="hybridMultilevel"/>
    <w:tmpl w:val="0E3C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04AEC"/>
    <w:multiLevelType w:val="hybridMultilevel"/>
    <w:tmpl w:val="54A6D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B7194A"/>
    <w:multiLevelType w:val="hybridMultilevel"/>
    <w:tmpl w:val="85B4E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48F0664"/>
    <w:multiLevelType w:val="hybridMultilevel"/>
    <w:tmpl w:val="A068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27711"/>
    <w:multiLevelType w:val="hybridMultilevel"/>
    <w:tmpl w:val="2DCAF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97042"/>
    <w:multiLevelType w:val="hybridMultilevel"/>
    <w:tmpl w:val="C13EE4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312"/>
    <w:multiLevelType w:val="hybridMultilevel"/>
    <w:tmpl w:val="3CF8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7686E"/>
    <w:multiLevelType w:val="hybridMultilevel"/>
    <w:tmpl w:val="3AA07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BB165A"/>
    <w:multiLevelType w:val="hybridMultilevel"/>
    <w:tmpl w:val="5D3080EC"/>
    <w:lvl w:ilvl="0" w:tplc="12D279F4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2" w15:restartNumberingAfterBreak="0">
    <w:nsid w:val="7816279C"/>
    <w:multiLevelType w:val="hybridMultilevel"/>
    <w:tmpl w:val="2CD8D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E2202"/>
    <w:multiLevelType w:val="hybridMultilevel"/>
    <w:tmpl w:val="E7C64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3"/>
  </w:num>
  <w:num w:numId="3">
    <w:abstractNumId w:val="40"/>
  </w:num>
  <w:num w:numId="4">
    <w:abstractNumId w:val="13"/>
  </w:num>
  <w:num w:numId="5">
    <w:abstractNumId w:val="9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44"/>
  </w:num>
  <w:num w:numId="10">
    <w:abstractNumId w:val="34"/>
  </w:num>
  <w:num w:numId="11">
    <w:abstractNumId w:val="45"/>
  </w:num>
  <w:num w:numId="12">
    <w:abstractNumId w:val="16"/>
  </w:num>
  <w:num w:numId="13">
    <w:abstractNumId w:val="41"/>
  </w:num>
  <w:num w:numId="14">
    <w:abstractNumId w:val="39"/>
  </w:num>
  <w:num w:numId="15">
    <w:abstractNumId w:val="24"/>
  </w:num>
  <w:num w:numId="16">
    <w:abstractNumId w:val="26"/>
  </w:num>
  <w:num w:numId="17">
    <w:abstractNumId w:val="3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8"/>
  </w:num>
  <w:num w:numId="21">
    <w:abstractNumId w:val="36"/>
  </w:num>
  <w:num w:numId="22">
    <w:abstractNumId w:val="11"/>
  </w:num>
  <w:num w:numId="23">
    <w:abstractNumId w:val="32"/>
  </w:num>
  <w:num w:numId="24">
    <w:abstractNumId w:val="3"/>
  </w:num>
  <w:num w:numId="25">
    <w:abstractNumId w:val="0"/>
  </w:num>
  <w:num w:numId="26">
    <w:abstractNumId w:val="1"/>
  </w:num>
  <w:num w:numId="27">
    <w:abstractNumId w:val="2"/>
  </w:num>
  <w:num w:numId="28">
    <w:abstractNumId w:val="12"/>
  </w:num>
  <w:num w:numId="29">
    <w:abstractNumId w:val="4"/>
  </w:num>
  <w:num w:numId="30">
    <w:abstractNumId w:val="42"/>
  </w:num>
  <w:num w:numId="3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7"/>
  </w:num>
  <w:num w:numId="35">
    <w:abstractNumId w:val="25"/>
  </w:num>
  <w:num w:numId="36">
    <w:abstractNumId w:val="28"/>
  </w:num>
  <w:num w:numId="37">
    <w:abstractNumId w:val="6"/>
  </w:num>
  <w:num w:numId="38">
    <w:abstractNumId w:val="33"/>
  </w:num>
  <w:num w:numId="39">
    <w:abstractNumId w:val="19"/>
  </w:num>
  <w:num w:numId="40">
    <w:abstractNumId w:val="15"/>
  </w:num>
  <w:num w:numId="41">
    <w:abstractNumId w:val="7"/>
  </w:num>
  <w:num w:numId="42">
    <w:abstractNumId w:val="21"/>
  </w:num>
  <w:num w:numId="43">
    <w:abstractNumId w:val="20"/>
  </w:num>
  <w:num w:numId="44">
    <w:abstractNumId w:val="30"/>
  </w:num>
  <w:num w:numId="45">
    <w:abstractNumId w:val="37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0B"/>
    <w:rsid w:val="00105A0B"/>
    <w:rsid w:val="0063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DF0D6-1434-41A8-B16D-5448C1D1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5A0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5A0B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A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A0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05A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05A0B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105A0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A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A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A0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0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0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105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105A0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rsid w:val="00105A0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105A0B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rsid w:val="00105A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05A0B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105A0B"/>
    <w:pPr>
      <w:spacing w:before="100" w:beforeAutospacing="1" w:after="100" w:afterAutospacing="1"/>
    </w:pPr>
    <w:rPr>
      <w:rFonts w:eastAsiaTheme="minorHAnsi"/>
    </w:rPr>
  </w:style>
  <w:style w:type="character" w:customStyle="1" w:styleId="gwp8498b402bumpedfont15">
    <w:name w:val="gwp8498b402_bumpedfont15"/>
    <w:basedOn w:val="Domylnaczcionkaakapitu"/>
    <w:rsid w:val="00105A0B"/>
  </w:style>
  <w:style w:type="table" w:customStyle="1" w:styleId="TableGrid">
    <w:name w:val="TableGrid"/>
    <w:rsid w:val="00105A0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105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4784</Words>
  <Characters>28710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2022-09-26T12:58:00Z</cp:lastPrinted>
  <dcterms:created xsi:type="dcterms:W3CDTF">2022-09-26T12:52:00Z</dcterms:created>
  <dcterms:modified xsi:type="dcterms:W3CDTF">2022-09-26T12:58:00Z</dcterms:modified>
</cp:coreProperties>
</file>