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77" w:rsidRPr="00AC0636" w:rsidRDefault="00C12E77" w:rsidP="00C12E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12E77" w:rsidRPr="00AC0636" w:rsidRDefault="00C12E77" w:rsidP="00C12E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12E77" w:rsidRPr="00AC0636" w:rsidRDefault="00C12E77" w:rsidP="00C12E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12E77" w:rsidRPr="00AC0636" w:rsidRDefault="00C12E77" w:rsidP="00C12E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12E77" w:rsidRPr="00AC0636" w:rsidRDefault="00C12E77" w:rsidP="00C12E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12E77" w:rsidRPr="00AC0636" w:rsidRDefault="00C12E77" w:rsidP="00C12E7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12E77" w:rsidRPr="00AC0636" w:rsidRDefault="00C12E77" w:rsidP="00C12E7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12E77" w:rsidRPr="00AC0636" w:rsidRDefault="00C12E77" w:rsidP="00C12E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12E77" w:rsidRPr="00AC0636" w:rsidRDefault="00C12E77" w:rsidP="00C12E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12E77" w:rsidRPr="00AC0636" w:rsidRDefault="00C12E77" w:rsidP="00C12E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12E77" w:rsidRPr="00AC0636" w:rsidRDefault="00C12E77" w:rsidP="00C12E7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12E77" w:rsidRPr="00AC0636" w:rsidRDefault="00C12E77" w:rsidP="00C12E7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12E77" w:rsidRPr="00E673AD" w:rsidRDefault="00C12E77" w:rsidP="00C12E7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E673AD">
        <w:rPr>
          <w:rFonts w:cs="Calibri"/>
          <w:b/>
          <w:i/>
          <w:sz w:val="26"/>
          <w:szCs w:val="26"/>
          <w:u w:val="single"/>
        </w:rPr>
        <w:t>AKCESORIA DO APARATÓW DO ZNIECZULENIA</w:t>
      </w:r>
    </w:p>
    <w:p w:rsidR="00C12E77" w:rsidRPr="00AC0636" w:rsidRDefault="00C12E77" w:rsidP="00C12E7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12E77" w:rsidRPr="00AC0636" w:rsidRDefault="00C12E77" w:rsidP="00C12E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12E77" w:rsidRPr="00AC0636" w:rsidRDefault="00C12E77" w:rsidP="00C12E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21/09/2022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drogą elektroniczną </w:t>
      </w:r>
      <w:bookmarkStart w:id="0" w:name="_GoBack"/>
      <w:bookmarkEnd w:id="0"/>
      <w:r w:rsidRPr="00AC0636">
        <w:rPr>
          <w:rFonts w:ascii="Calibri" w:hAnsi="Calibri" w:cs="Calibri"/>
          <w:sz w:val="22"/>
          <w:szCs w:val="22"/>
        </w:rPr>
        <w:t>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C12E77" w:rsidRPr="00AC0636" w:rsidRDefault="00C12E77" w:rsidP="00C12E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12E77" w:rsidRPr="00AC0636" w:rsidRDefault="00C12E77" w:rsidP="00C12E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12E77" w:rsidRPr="00AC0636" w:rsidRDefault="00C12E77" w:rsidP="00C12E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12E77" w:rsidRPr="00686169" w:rsidRDefault="00C12E77" w:rsidP="00C12E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12E77" w:rsidRPr="00AD559C" w:rsidRDefault="00C12E77" w:rsidP="00C12E7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12E77" w:rsidRPr="00AC0636" w:rsidRDefault="00C12E77" w:rsidP="00C12E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12E77" w:rsidRPr="00AC0636" w:rsidRDefault="00C12E77" w:rsidP="00C12E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C12E77" w:rsidRPr="00AC0636" w:rsidRDefault="00C12E77" w:rsidP="00C12E7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12E77" w:rsidRPr="00AC0636" w:rsidRDefault="00C12E77" w:rsidP="00C12E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12E77" w:rsidRPr="00AC0636" w:rsidRDefault="00C12E77" w:rsidP="00C12E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12E77" w:rsidRPr="00AC0636" w:rsidRDefault="00C12E77" w:rsidP="00C12E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12E77" w:rsidRPr="00AC0636" w:rsidRDefault="00C12E77" w:rsidP="00C12E7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12E77" w:rsidRDefault="00C12E77" w:rsidP="00C12E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12E77" w:rsidRDefault="00C12E77" w:rsidP="00C12E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3C17B" wp14:editId="6902429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E77" w:rsidRDefault="00C12E77" w:rsidP="00C12E77">
                            <w:pPr>
                              <w:jc w:val="center"/>
                            </w:pPr>
                          </w:p>
                          <w:p w:rsidR="00C12E77" w:rsidRDefault="00C12E77" w:rsidP="00C12E77">
                            <w:pPr>
                              <w:jc w:val="center"/>
                            </w:pPr>
                          </w:p>
                          <w:p w:rsidR="00C12E77" w:rsidRDefault="00C12E77" w:rsidP="00C12E77">
                            <w:pPr>
                              <w:jc w:val="center"/>
                            </w:pPr>
                          </w:p>
                          <w:p w:rsidR="00C12E77" w:rsidRDefault="00C12E77" w:rsidP="00C12E77">
                            <w:pPr>
                              <w:jc w:val="center"/>
                            </w:pPr>
                          </w:p>
                          <w:p w:rsidR="00C12E77" w:rsidRDefault="00C12E77" w:rsidP="00C12E77">
                            <w:pPr>
                              <w:jc w:val="center"/>
                            </w:pPr>
                          </w:p>
                          <w:p w:rsidR="00C12E77" w:rsidRDefault="00C12E77" w:rsidP="00C12E7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3C17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12E77" w:rsidRDefault="00C12E77" w:rsidP="00C12E77">
                      <w:pPr>
                        <w:jc w:val="center"/>
                      </w:pPr>
                    </w:p>
                    <w:p w:rsidR="00C12E77" w:rsidRDefault="00C12E77" w:rsidP="00C12E77">
                      <w:pPr>
                        <w:jc w:val="center"/>
                      </w:pPr>
                    </w:p>
                    <w:p w:rsidR="00C12E77" w:rsidRDefault="00C12E77" w:rsidP="00C12E77">
                      <w:pPr>
                        <w:jc w:val="center"/>
                      </w:pPr>
                    </w:p>
                    <w:p w:rsidR="00C12E77" w:rsidRDefault="00C12E77" w:rsidP="00C12E77">
                      <w:pPr>
                        <w:jc w:val="center"/>
                      </w:pPr>
                    </w:p>
                    <w:p w:rsidR="00C12E77" w:rsidRDefault="00C12E77" w:rsidP="00C12E77">
                      <w:pPr>
                        <w:jc w:val="center"/>
                      </w:pPr>
                    </w:p>
                    <w:p w:rsidR="00C12E77" w:rsidRDefault="00C12E77" w:rsidP="00C12E7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12E77" w:rsidRPr="00AC0636" w:rsidRDefault="00C12E77" w:rsidP="00C12E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12E77" w:rsidRPr="00AC0636" w:rsidRDefault="00C12E77" w:rsidP="00C12E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12E77" w:rsidRPr="00AC0636" w:rsidRDefault="00C12E77" w:rsidP="00C12E7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12E77" w:rsidRPr="00542C54" w:rsidRDefault="00C12E77" w:rsidP="00C12E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12E77" w:rsidRPr="00AC0636" w:rsidRDefault="00C12E77" w:rsidP="00C12E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12E77" w:rsidRPr="00AC0636" w:rsidRDefault="00C12E77" w:rsidP="00C12E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12E77" w:rsidRPr="00AC0636" w:rsidRDefault="00C12E77" w:rsidP="00C12E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12E77" w:rsidRPr="00E673AD" w:rsidRDefault="00C12E77" w:rsidP="00C12E77">
      <w:pPr>
        <w:pStyle w:val="Akapitzlist"/>
        <w:tabs>
          <w:tab w:val="num" w:pos="0"/>
        </w:tabs>
        <w:spacing w:after="0" w:line="360" w:lineRule="auto"/>
        <w:ind w:left="1066"/>
        <w:jc w:val="center"/>
        <w:rPr>
          <w:rFonts w:cs="Calibri"/>
          <w:b/>
          <w:i/>
          <w:sz w:val="26"/>
          <w:szCs w:val="26"/>
          <w:u w:val="single"/>
        </w:rPr>
      </w:pPr>
      <w:r w:rsidRPr="00E673AD">
        <w:rPr>
          <w:rFonts w:cs="Calibri"/>
          <w:b/>
          <w:i/>
          <w:sz w:val="26"/>
          <w:szCs w:val="26"/>
          <w:u w:val="single"/>
        </w:rPr>
        <w:t>AKCESORIA DO APARATÓW DO ZNIECZULENIA</w:t>
      </w:r>
    </w:p>
    <w:p w:rsidR="00C12E77" w:rsidRPr="006953AD" w:rsidRDefault="00C12E77" w:rsidP="00C12E77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12E77" w:rsidRPr="00AC233C" w:rsidRDefault="00C12E77" w:rsidP="00C12E7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C12E77" w:rsidRPr="00AC0636" w:rsidRDefault="00C12E77" w:rsidP="00C12E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12E77" w:rsidRPr="00AC0636" w:rsidRDefault="00C12E77" w:rsidP="00C12E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12E77" w:rsidRPr="00AC0636" w:rsidRDefault="00C12E77" w:rsidP="00C12E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12E77" w:rsidRPr="00AC0636" w:rsidRDefault="00C12E77" w:rsidP="00C12E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12E77" w:rsidRPr="00AC0636" w:rsidRDefault="00C12E77" w:rsidP="00C12E7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12E77" w:rsidRPr="00B32066" w:rsidRDefault="00C12E77" w:rsidP="00C12E7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C12E77" w:rsidRPr="00AC0636" w:rsidRDefault="00C12E77" w:rsidP="00C12E7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C12E77" w:rsidRPr="00AC0636" w:rsidRDefault="00C12E77" w:rsidP="00C12E7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12E77" w:rsidRPr="00AC0636" w:rsidRDefault="00C12E77" w:rsidP="00C12E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12E77" w:rsidRPr="00AC0636" w:rsidRDefault="00C12E77" w:rsidP="00C12E7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12E77" w:rsidRPr="00AC0636" w:rsidRDefault="00C12E77" w:rsidP="00C12E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12E77" w:rsidRPr="00AC0636" w:rsidRDefault="00C12E77" w:rsidP="00C12E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12E77" w:rsidRPr="00AC0636" w:rsidRDefault="00C12E77" w:rsidP="00C12E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12E77" w:rsidRPr="00AC0636" w:rsidRDefault="00C12E77" w:rsidP="00C12E7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12E77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12E77" w:rsidRPr="00AC0636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12E77" w:rsidRPr="00AC0636" w:rsidRDefault="00C12E77" w:rsidP="00C12E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</w:t>
      </w:r>
    </w:p>
    <w:p w:rsidR="00C12E77" w:rsidRDefault="00C12E77" w:rsidP="00C12E7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</w:t>
      </w:r>
    </w:p>
    <w:p w:rsidR="00C12E77" w:rsidRDefault="00C12E77" w:rsidP="00C12E7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12E77" w:rsidRDefault="00C12E77" w:rsidP="00C12E7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12E77" w:rsidRDefault="00C12E77" w:rsidP="00C12E7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E673AD">
        <w:rPr>
          <w:rFonts w:ascii="Calibri" w:hAnsi="Calibri" w:cs="Calibri"/>
          <w:b/>
          <w:i/>
          <w:sz w:val="26"/>
          <w:szCs w:val="26"/>
          <w:u w:val="single"/>
        </w:rPr>
        <w:t>AKCESORI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E673AD">
        <w:rPr>
          <w:rFonts w:ascii="Calibri" w:hAnsi="Calibri" w:cs="Calibri"/>
          <w:b/>
          <w:i/>
          <w:sz w:val="26"/>
          <w:szCs w:val="26"/>
          <w:u w:val="single"/>
        </w:rPr>
        <w:t xml:space="preserve"> DO APARATÓW DO ZNIECZULENIA</w:t>
      </w:r>
    </w:p>
    <w:p w:rsidR="00C12E77" w:rsidRDefault="00C12E77" w:rsidP="00C12E7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C12E77" w:rsidRDefault="00C12E77" w:rsidP="00C12E7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220"/>
        <w:gridCol w:w="1200"/>
        <w:gridCol w:w="960"/>
        <w:gridCol w:w="1180"/>
        <w:gridCol w:w="960"/>
        <w:gridCol w:w="1540"/>
      </w:tblGrid>
      <w:tr w:rsidR="00C12E77" w:rsidRPr="00E673AD" w:rsidTr="00D1519F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Czujnik tlenu kapsuła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6850645-25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Czujnik przepływu SPIROLIFE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color w:val="000000"/>
                <w:sz w:val="18"/>
                <w:szCs w:val="18"/>
              </w:rPr>
              <w:t>MK01900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4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Pułapka wodna WaterLock 2,                  op. a 12 szt.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6872130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Linia próbkowania do Scio,                              op. a 10 szt.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color w:val="000000"/>
                <w:sz w:val="18"/>
                <w:szCs w:val="18"/>
              </w:rPr>
              <w:t>8290286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73AD">
              <w:rPr>
                <w:rFonts w:ascii="Arial" w:hAnsi="Arial" w:cs="Arial"/>
                <w:color w:val="000000"/>
                <w:sz w:val="18"/>
                <w:szCs w:val="18"/>
              </w:rPr>
              <w:t>Przewód CO, 1 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color w:val="000000"/>
                <w:sz w:val="18"/>
                <w:szCs w:val="18"/>
              </w:rPr>
              <w:t>3368458-C8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Przewód termistora 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color w:val="000000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color w:val="000000"/>
                <w:sz w:val="18"/>
                <w:szCs w:val="18"/>
              </w:rPr>
              <w:t>8420077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Przewód cewnika 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8419160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Filtr do pojemnika z wapnem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MX50115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2E77" w:rsidRPr="00E673AD" w:rsidTr="00D1519F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3A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Zbiornik na wydzieliny Vacu Smart polietylenowy jednorazowego użytku poj 700ml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MX23023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E673AD">
              <w:rPr>
                <w:rFonts w:ascii="Arial CE" w:hAnsi="Arial CE" w:cs="Calibri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3AD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77" w:rsidRPr="00E673AD" w:rsidRDefault="00C12E77" w:rsidP="00D15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12E77" w:rsidRDefault="00C12E77" w:rsidP="00C12E7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12E77" w:rsidRDefault="00C12E77" w:rsidP="00C12E7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12E77" w:rsidRDefault="00C12E77" w:rsidP="00C12E77">
      <w:pPr>
        <w:spacing w:line="360" w:lineRule="auto"/>
        <w:rPr>
          <w:rFonts w:ascii="Calibri" w:hAnsi="Calibri" w:cs="Calibri"/>
          <w:bCs/>
          <w:color w:val="666666"/>
        </w:rPr>
      </w:pPr>
    </w:p>
    <w:p w:rsidR="00C12E77" w:rsidRDefault="00C12E77" w:rsidP="00C12E7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12E77" w:rsidRPr="00F44703" w:rsidRDefault="00C12E77" w:rsidP="00C12E7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12E77" w:rsidRPr="00F44703" w:rsidRDefault="00C12E77" w:rsidP="00C12E7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12E77" w:rsidRPr="00F44703" w:rsidRDefault="00C12E77" w:rsidP="00C12E77">
      <w:pPr>
        <w:rPr>
          <w:rFonts w:ascii="Calibri" w:hAnsi="Calibri" w:cs="Calibri"/>
          <w:sz w:val="20"/>
          <w:szCs w:val="20"/>
        </w:rPr>
      </w:pPr>
    </w:p>
    <w:p w:rsidR="00C12E77" w:rsidRPr="00F44703" w:rsidRDefault="00C12E77" w:rsidP="00C12E77">
      <w:pPr>
        <w:rPr>
          <w:rFonts w:ascii="Calibri" w:hAnsi="Calibri" w:cs="Calibri"/>
          <w:sz w:val="20"/>
          <w:szCs w:val="20"/>
        </w:rPr>
      </w:pPr>
    </w:p>
    <w:p w:rsidR="00C12E77" w:rsidRPr="00F44703" w:rsidRDefault="00C12E77" w:rsidP="00C12E77">
      <w:pPr>
        <w:rPr>
          <w:rFonts w:ascii="Calibri" w:hAnsi="Calibri" w:cs="Calibri"/>
          <w:sz w:val="20"/>
          <w:szCs w:val="20"/>
        </w:rPr>
      </w:pPr>
    </w:p>
    <w:p w:rsidR="00C12E77" w:rsidRPr="00F44703" w:rsidRDefault="00C12E77" w:rsidP="00C12E7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12E77" w:rsidRPr="00F44703" w:rsidRDefault="00C12E77" w:rsidP="00C12E7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12E77" w:rsidRPr="00F44703" w:rsidRDefault="00C12E77" w:rsidP="00C12E77">
      <w:pPr>
        <w:rPr>
          <w:rFonts w:ascii="Calibri" w:hAnsi="Calibri" w:cs="Calibri"/>
        </w:rPr>
      </w:pPr>
    </w:p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Default="00C12E77" w:rsidP="00C12E77"/>
    <w:p w:rsidR="00C12E77" w:rsidRPr="00624E38" w:rsidRDefault="00C12E77" w:rsidP="00C12E7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12E77" w:rsidRPr="00624E38" w:rsidRDefault="00C12E77" w:rsidP="00C12E7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akcesorii do aparatów do znieczulenia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C12E77" w:rsidRPr="00876499" w:rsidRDefault="00C12E77" w:rsidP="00C12E7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akcesorii do aparatów do znieczulenia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12E77" w:rsidRPr="00CB476C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C12E77" w:rsidRPr="004C49AF" w:rsidRDefault="00C12E77" w:rsidP="00C12E7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akcesorii do aparatów do znieczulenia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akcesorii do aparatów do znieczulenia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akcesorii do aparatów do znieczulenia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12E77" w:rsidRPr="004C49AF" w:rsidRDefault="00C12E77" w:rsidP="00C12E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12E77" w:rsidRPr="004C49AF" w:rsidRDefault="00C12E77" w:rsidP="00C12E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12E77" w:rsidRPr="004C49AF" w:rsidRDefault="00C12E77" w:rsidP="00C12E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12E77" w:rsidRPr="004C49AF" w:rsidRDefault="00C12E77" w:rsidP="00C12E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12E77" w:rsidRPr="004C49AF" w:rsidRDefault="00C12E77" w:rsidP="00C12E7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12E77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>akcesori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1D30F1">
        <w:rPr>
          <w:rFonts w:ascii="Calibri" w:hAnsi="Calibri" w:cs="Calibri"/>
          <w:b/>
          <w:i/>
          <w:sz w:val="22"/>
          <w:szCs w:val="22"/>
          <w:u w:val="single"/>
        </w:rPr>
        <w:t xml:space="preserve"> do aparatów do znieczulenia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12E77" w:rsidRPr="004C49AF" w:rsidRDefault="00C12E77" w:rsidP="00C12E7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12E77" w:rsidRPr="004C49AF" w:rsidRDefault="00C12E77" w:rsidP="00C12E7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C12E77" w:rsidRPr="004C49AF" w:rsidRDefault="00C12E77" w:rsidP="00C12E7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12E77" w:rsidRPr="004C49AF" w:rsidRDefault="00C12E77" w:rsidP="00C12E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12E77" w:rsidRPr="004C49AF" w:rsidRDefault="00C12E77" w:rsidP="00C12E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12E77" w:rsidRPr="004C49AF" w:rsidRDefault="00C12E77" w:rsidP="00C12E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12E77" w:rsidRPr="004C49AF" w:rsidRDefault="00C12E77" w:rsidP="00C12E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C12E77" w:rsidRPr="004C49AF" w:rsidRDefault="00C12E77" w:rsidP="00C12E7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12E77" w:rsidRPr="004C49AF" w:rsidRDefault="00C12E77" w:rsidP="00C12E7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C12E77" w:rsidRPr="004C49AF" w:rsidRDefault="00C12E77" w:rsidP="00C12E7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12E77" w:rsidRDefault="00C12E77" w:rsidP="00C12E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C12E77" w:rsidRDefault="00C12E77" w:rsidP="00C12E7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C12E77" w:rsidRDefault="00C12E77" w:rsidP="00C12E7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C12E77" w:rsidRPr="004C49AF" w:rsidRDefault="00C12E77" w:rsidP="00C12E7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12E77" w:rsidRPr="004C49AF" w:rsidRDefault="00C12E77" w:rsidP="00C12E7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C12E77" w:rsidRPr="004C49AF" w:rsidRDefault="00C12E77" w:rsidP="00C12E7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C12E77" w:rsidRDefault="00C12E77" w:rsidP="00C12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2E77" w:rsidRPr="004C49AF" w:rsidRDefault="00C12E77" w:rsidP="00C12E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C12E77" w:rsidRPr="004C49AF" w:rsidRDefault="00C12E77" w:rsidP="00C12E77">
      <w:pPr>
        <w:rPr>
          <w:rFonts w:asciiTheme="minorHAnsi" w:hAnsiTheme="minorHAnsi" w:cstheme="minorHAnsi"/>
        </w:rPr>
      </w:pPr>
    </w:p>
    <w:p w:rsidR="00C12E77" w:rsidRDefault="00C12E77" w:rsidP="00C12E77"/>
    <w:p w:rsidR="00C12E77" w:rsidRDefault="00C12E77" w:rsidP="00C12E77"/>
    <w:p w:rsidR="00C12E77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12E77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12E77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12E77" w:rsidRPr="00BC2F3A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76/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C12E77" w:rsidRDefault="00C12E77" w:rsidP="00C12E7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12E77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12E77" w:rsidRPr="00BC2F3A" w:rsidRDefault="00C12E77" w:rsidP="00C12E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12E77" w:rsidRPr="00BC2F3A" w:rsidRDefault="00C12E77" w:rsidP="00C12E7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12E77" w:rsidRPr="00BC2F3A" w:rsidRDefault="00C12E77" w:rsidP="00C12E7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C3413" w:rsidRDefault="00CC3413"/>
    <w:sectPr w:rsidR="00CC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77"/>
    <w:rsid w:val="00A1253B"/>
    <w:rsid w:val="00C12E77"/>
    <w:rsid w:val="00C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0B293-3341-41ED-B0DA-45F7F2C0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12E7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E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2022-09-12T12:49:00Z</cp:lastPrinted>
  <dcterms:created xsi:type="dcterms:W3CDTF">2022-09-12T12:48:00Z</dcterms:created>
  <dcterms:modified xsi:type="dcterms:W3CDTF">2022-09-14T09:01:00Z</dcterms:modified>
</cp:coreProperties>
</file>