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64" w:rsidRPr="00AC0636" w:rsidRDefault="00335464" w:rsidP="0033546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35464" w:rsidRPr="00AC0636" w:rsidRDefault="00335464" w:rsidP="003354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35464" w:rsidRPr="00AC0636" w:rsidRDefault="00335464" w:rsidP="003354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35464" w:rsidRPr="00AC0636" w:rsidRDefault="00335464" w:rsidP="0033546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35464" w:rsidRPr="00AC0636" w:rsidRDefault="00335464" w:rsidP="0033546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35464" w:rsidRPr="00AC0636" w:rsidRDefault="00335464" w:rsidP="00335464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35464" w:rsidRPr="00AC0636" w:rsidRDefault="00335464" w:rsidP="0033546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35464" w:rsidRPr="00AC0636" w:rsidRDefault="00335464" w:rsidP="0033546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35464" w:rsidRPr="00AC0636" w:rsidRDefault="00335464" w:rsidP="0033546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35464" w:rsidRPr="00AC0636" w:rsidRDefault="00335464" w:rsidP="0033546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35464" w:rsidRPr="00AC0636" w:rsidRDefault="00335464" w:rsidP="00335464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35464" w:rsidRPr="00AC0636" w:rsidRDefault="00335464" w:rsidP="00335464">
      <w:pPr>
        <w:ind w:left="540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35464" w:rsidRPr="00AB5B93" w:rsidRDefault="00335464" w:rsidP="00335464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B5B93">
        <w:rPr>
          <w:rFonts w:ascii="Calibri" w:hAnsi="Calibri" w:cs="Calibri"/>
          <w:b/>
          <w:i/>
          <w:sz w:val="26"/>
          <w:szCs w:val="26"/>
          <w:u w:val="single"/>
        </w:rPr>
        <w:t>USŁUGA PRZECHOWYWANIA ZWŁOK</w:t>
      </w:r>
    </w:p>
    <w:p w:rsidR="00335464" w:rsidRPr="00AC0636" w:rsidRDefault="00335464" w:rsidP="00335464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35464" w:rsidRPr="00AC0636" w:rsidRDefault="00335464" w:rsidP="0033546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35464" w:rsidRPr="00AC0636" w:rsidRDefault="00335464" w:rsidP="0033546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29/04/2022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335464" w:rsidRPr="00AC0636" w:rsidRDefault="00335464" w:rsidP="0033546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35464" w:rsidRPr="00AC0636" w:rsidRDefault="00335464" w:rsidP="0033546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35464" w:rsidRPr="00AC0636" w:rsidRDefault="00335464" w:rsidP="0033546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35464" w:rsidRPr="0036081C" w:rsidRDefault="00335464" w:rsidP="0033546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335464" w:rsidRPr="00AC0636" w:rsidRDefault="00335464" w:rsidP="0033546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35464" w:rsidRPr="00AC0636" w:rsidRDefault="00335464" w:rsidP="0033546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35464" w:rsidRPr="00AC0636" w:rsidRDefault="00335464" w:rsidP="00335464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335464" w:rsidRPr="00AC0636" w:rsidRDefault="00335464" w:rsidP="0033546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35464" w:rsidRPr="00AC0636" w:rsidRDefault="00335464" w:rsidP="0033546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335464" w:rsidRPr="00AC0636" w:rsidRDefault="00335464" w:rsidP="0033546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335464" w:rsidRPr="00AC0636" w:rsidRDefault="00335464" w:rsidP="0033546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35464" w:rsidRDefault="00335464" w:rsidP="0033546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35464" w:rsidRDefault="00335464" w:rsidP="0033546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B1229" wp14:editId="664459C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64" w:rsidRDefault="00335464" w:rsidP="00335464">
                            <w:pPr>
                              <w:jc w:val="center"/>
                            </w:pPr>
                          </w:p>
                          <w:p w:rsidR="00335464" w:rsidRDefault="00335464" w:rsidP="00335464">
                            <w:pPr>
                              <w:jc w:val="center"/>
                            </w:pPr>
                          </w:p>
                          <w:p w:rsidR="00335464" w:rsidRDefault="00335464" w:rsidP="00335464">
                            <w:pPr>
                              <w:jc w:val="center"/>
                            </w:pPr>
                          </w:p>
                          <w:p w:rsidR="00335464" w:rsidRDefault="00335464" w:rsidP="00335464">
                            <w:pPr>
                              <w:jc w:val="center"/>
                            </w:pPr>
                          </w:p>
                          <w:p w:rsidR="00335464" w:rsidRDefault="00335464" w:rsidP="00335464">
                            <w:pPr>
                              <w:jc w:val="center"/>
                            </w:pPr>
                          </w:p>
                          <w:p w:rsidR="00335464" w:rsidRDefault="00335464" w:rsidP="0033546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B122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35464" w:rsidRDefault="00335464" w:rsidP="00335464">
                      <w:pPr>
                        <w:jc w:val="center"/>
                      </w:pPr>
                    </w:p>
                    <w:p w:rsidR="00335464" w:rsidRDefault="00335464" w:rsidP="00335464">
                      <w:pPr>
                        <w:jc w:val="center"/>
                      </w:pPr>
                    </w:p>
                    <w:p w:rsidR="00335464" w:rsidRDefault="00335464" w:rsidP="00335464">
                      <w:pPr>
                        <w:jc w:val="center"/>
                      </w:pPr>
                    </w:p>
                    <w:p w:rsidR="00335464" w:rsidRDefault="00335464" w:rsidP="00335464">
                      <w:pPr>
                        <w:jc w:val="center"/>
                      </w:pPr>
                    </w:p>
                    <w:p w:rsidR="00335464" w:rsidRDefault="00335464" w:rsidP="00335464">
                      <w:pPr>
                        <w:jc w:val="center"/>
                      </w:pPr>
                    </w:p>
                    <w:p w:rsidR="00335464" w:rsidRDefault="00335464" w:rsidP="0033546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335464" w:rsidRPr="00AC0636" w:rsidRDefault="00335464" w:rsidP="003354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35464" w:rsidRPr="00AC0636" w:rsidRDefault="00335464" w:rsidP="0033546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35464" w:rsidRPr="00AC0636" w:rsidRDefault="00335464" w:rsidP="0033546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35464" w:rsidRPr="00335464" w:rsidRDefault="00335464" w:rsidP="0033546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33546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335464" w:rsidRPr="00AC0636" w:rsidRDefault="00335464" w:rsidP="0033546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35464" w:rsidRPr="00AC0636" w:rsidRDefault="00335464" w:rsidP="0033546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35464" w:rsidRPr="00AC0636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35464" w:rsidRPr="00AC0636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35464" w:rsidRPr="00AC0636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35464" w:rsidRPr="00AC0636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35464" w:rsidRPr="00AC0636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35464" w:rsidRPr="00AC0636" w:rsidRDefault="00335464" w:rsidP="0033546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35464" w:rsidRPr="00AC0636" w:rsidRDefault="00335464" w:rsidP="00335464">
      <w:pPr>
        <w:rPr>
          <w:rFonts w:ascii="Calibri" w:hAnsi="Calibri" w:cs="Calibri"/>
          <w:sz w:val="22"/>
          <w:szCs w:val="22"/>
        </w:rPr>
      </w:pPr>
    </w:p>
    <w:p w:rsidR="00335464" w:rsidRPr="00AB5B93" w:rsidRDefault="00335464" w:rsidP="00335464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B5B93">
        <w:rPr>
          <w:rFonts w:ascii="Calibri" w:hAnsi="Calibri" w:cs="Calibri"/>
          <w:b/>
          <w:i/>
          <w:sz w:val="26"/>
          <w:szCs w:val="26"/>
          <w:u w:val="single"/>
        </w:rPr>
        <w:t>USŁUGA PRZECHOWYWANIA ZWŁOK</w:t>
      </w:r>
    </w:p>
    <w:p w:rsidR="00335464" w:rsidRPr="00AC0636" w:rsidRDefault="00335464" w:rsidP="00335464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335464" w:rsidRPr="00AC0636" w:rsidRDefault="00335464" w:rsidP="00335464">
      <w:pPr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35464" w:rsidRPr="00AC0636" w:rsidRDefault="00335464" w:rsidP="0033546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35464" w:rsidRPr="00AC0636" w:rsidRDefault="00335464" w:rsidP="0033546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35464" w:rsidRPr="00AC0636" w:rsidRDefault="00335464" w:rsidP="00335464">
      <w:pPr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35464" w:rsidRPr="00AC0636" w:rsidRDefault="00335464" w:rsidP="00335464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35464" w:rsidRPr="005F2A5D" w:rsidRDefault="00335464" w:rsidP="00335464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335464" w:rsidRPr="00AC0636" w:rsidRDefault="00335464" w:rsidP="00335464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335464" w:rsidRPr="00AC0636" w:rsidRDefault="00335464" w:rsidP="0033546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35464" w:rsidRPr="00AC0636" w:rsidRDefault="00335464" w:rsidP="00335464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35464" w:rsidRPr="00AC0636" w:rsidRDefault="00335464" w:rsidP="0033546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35464" w:rsidRPr="00AC0636" w:rsidRDefault="00335464" w:rsidP="00335464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35464" w:rsidRPr="00AC0636" w:rsidRDefault="00335464" w:rsidP="0033546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35464" w:rsidRPr="00AC0636" w:rsidRDefault="00335464" w:rsidP="0033546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35464" w:rsidRPr="00AC0636" w:rsidRDefault="00335464" w:rsidP="0033546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35464" w:rsidRPr="00AC0636" w:rsidRDefault="00335464" w:rsidP="0033546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35464" w:rsidRPr="00AC0636" w:rsidRDefault="00335464" w:rsidP="0033546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335464" w:rsidRPr="00AC0636" w:rsidRDefault="00335464" w:rsidP="0033546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335464" w:rsidRPr="00AC0636" w:rsidRDefault="00335464" w:rsidP="00335464">
      <w:pPr>
        <w:jc w:val="both"/>
        <w:rPr>
          <w:rFonts w:ascii="Calibri" w:hAnsi="Calibri" w:cs="Calibri"/>
          <w:sz w:val="22"/>
          <w:szCs w:val="22"/>
        </w:rPr>
      </w:pPr>
    </w:p>
    <w:p w:rsidR="00335464" w:rsidRPr="00AC0636" w:rsidRDefault="00335464" w:rsidP="0033546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335464" w:rsidRPr="00AC0636" w:rsidRDefault="00335464" w:rsidP="0033546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35464" w:rsidRPr="00AC0636" w:rsidRDefault="00335464" w:rsidP="0033546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335464" w:rsidRPr="00AC0636" w:rsidRDefault="00335464" w:rsidP="0033546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35464" w:rsidRDefault="00335464" w:rsidP="00335464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335464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335464" w:rsidRDefault="00335464" w:rsidP="0033546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335464" w:rsidRDefault="00335464" w:rsidP="00335464">
      <w:pPr>
        <w:pStyle w:val="Akapitzlist"/>
        <w:tabs>
          <w:tab w:val="num" w:pos="0"/>
        </w:tabs>
        <w:spacing w:line="360" w:lineRule="auto"/>
        <w:ind w:left="510"/>
        <w:rPr>
          <w:rFonts w:ascii="Calibri" w:hAnsi="Calibri" w:cs="Calibri"/>
          <w:b/>
          <w:sz w:val="28"/>
          <w:u w:val="single"/>
        </w:rPr>
      </w:pPr>
    </w:p>
    <w:p w:rsidR="00335464" w:rsidRDefault="00335464" w:rsidP="00335464">
      <w:pPr>
        <w:pStyle w:val="Akapitzlist"/>
        <w:tabs>
          <w:tab w:val="num" w:pos="0"/>
        </w:tabs>
        <w:spacing w:line="360" w:lineRule="auto"/>
        <w:ind w:left="510"/>
        <w:rPr>
          <w:rFonts w:ascii="Calibri" w:hAnsi="Calibri" w:cs="Calibri"/>
          <w:b/>
          <w:i/>
          <w:sz w:val="26"/>
          <w:szCs w:val="26"/>
          <w:u w:val="single"/>
        </w:rPr>
      </w:pPr>
      <w:r w:rsidRPr="00AB5B93">
        <w:rPr>
          <w:rFonts w:ascii="Calibri" w:hAnsi="Calibri" w:cs="Calibri"/>
          <w:b/>
          <w:i/>
          <w:sz w:val="26"/>
          <w:szCs w:val="26"/>
        </w:rPr>
        <w:t xml:space="preserve">                          </w:t>
      </w:r>
      <w:r w:rsidRPr="00AB5B93">
        <w:rPr>
          <w:rFonts w:ascii="Calibri" w:hAnsi="Calibri" w:cs="Calibri"/>
          <w:b/>
          <w:i/>
          <w:sz w:val="26"/>
          <w:szCs w:val="26"/>
          <w:u w:val="single"/>
        </w:rPr>
        <w:t>USŁUGA PRZECHOWYWANIA ZWŁOK</w:t>
      </w:r>
    </w:p>
    <w:p w:rsidR="00335464" w:rsidRPr="00AB5B93" w:rsidRDefault="00335464" w:rsidP="00335464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12"/>
        <w:gridCol w:w="708"/>
        <w:gridCol w:w="709"/>
        <w:gridCol w:w="1134"/>
        <w:gridCol w:w="567"/>
        <w:gridCol w:w="992"/>
      </w:tblGrid>
      <w:tr w:rsidR="00335464" w:rsidRPr="009313B1" w:rsidTr="0000659A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35464" w:rsidRPr="009313B1" w:rsidTr="0000659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5B93">
              <w:rPr>
                <w:rFonts w:ascii="Calibri" w:hAnsi="Calibri" w:cs="Calibri"/>
                <w:sz w:val="22"/>
                <w:szCs w:val="22"/>
              </w:rPr>
              <w:t>Przechowywanie zwłok przez 3 pierwsze doby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35464" w:rsidRPr="009313B1" w:rsidTr="0000659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64" w:rsidRPr="00AB5B93" w:rsidRDefault="00335464" w:rsidP="000065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B93">
              <w:rPr>
                <w:rFonts w:ascii="Calibri" w:hAnsi="Calibri" w:cs="Calibri"/>
                <w:sz w:val="22"/>
                <w:szCs w:val="22"/>
              </w:rPr>
              <w:t>Przechowywanie zwłok powyżej 3 dób (cena za każdą rozpoczętą dobę)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64" w:rsidRDefault="00335464" w:rsidP="000065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464" w:rsidRPr="009313B1" w:rsidTr="0000659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64" w:rsidRPr="00AB5B93" w:rsidRDefault="00335464" w:rsidP="000065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B93">
              <w:rPr>
                <w:rFonts w:ascii="Calibri" w:hAnsi="Calibri" w:cs="Calibri"/>
                <w:sz w:val="22"/>
                <w:szCs w:val="22"/>
              </w:rPr>
              <w:t>Udostępnianie prosektorium do przeprowadzenia sekcji zwłok (cena za każdą sekcję)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64" w:rsidRDefault="00335464" w:rsidP="000065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A31E6D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64" w:rsidRPr="009313B1" w:rsidRDefault="00335464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35464" w:rsidRDefault="00335464" w:rsidP="0033546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335464" w:rsidRPr="00F22F23" w:rsidRDefault="00335464" w:rsidP="0033546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22F23">
        <w:rPr>
          <w:rFonts w:ascii="Calibri" w:hAnsi="Calibri" w:cs="Calibri"/>
          <w:b/>
          <w:sz w:val="22"/>
          <w:szCs w:val="22"/>
        </w:rPr>
        <w:t>OPIS PRZEDMIOTU ZAMÓWIENIA</w:t>
      </w:r>
    </w:p>
    <w:p w:rsidR="00335464" w:rsidRPr="006A4A0E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4A0E">
        <w:rPr>
          <w:rFonts w:ascii="Calibri" w:hAnsi="Calibri" w:cs="Calibri"/>
          <w:sz w:val="22"/>
          <w:szCs w:val="22"/>
        </w:rPr>
        <w:t xml:space="preserve">Do postępowania mogą przystąpić podmioty wykonujące działalność leczniczą zgodnie  z zakresem świadczeń wpisanych do rejestru prowadzonego przez Wojewodę, wykonujące usługi patomorfologiczne i posiadające zarejestrowaną w rejestrze podmiotów leczniczych komórkę organizacyjna o kodzie resortowym cz. VIII 7300 – Zakład patomorfologii - </w:t>
      </w:r>
      <w:r w:rsidRPr="006A4A0E">
        <w:rPr>
          <w:rFonts w:ascii="Calibri" w:hAnsi="Calibri" w:cs="Calibri"/>
          <w:b/>
          <w:sz w:val="22"/>
          <w:szCs w:val="22"/>
        </w:rPr>
        <w:t>księgę rejestrową podmiotu leczniczego dostarczona do oferty.</w:t>
      </w:r>
    </w:p>
    <w:p w:rsidR="00335464" w:rsidRPr="006A4A0E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4A0E">
        <w:rPr>
          <w:rFonts w:ascii="Calibri" w:hAnsi="Calibri" w:cs="Calibri"/>
          <w:sz w:val="22"/>
          <w:szCs w:val="22"/>
        </w:rPr>
        <w:t xml:space="preserve">Wszystkie usługi będące przedmiotem postępowania muszą być wykonywane przez Oferenta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6A4A0E">
        <w:rPr>
          <w:rFonts w:ascii="Calibri" w:hAnsi="Calibri" w:cs="Calibri"/>
          <w:sz w:val="22"/>
          <w:szCs w:val="22"/>
        </w:rPr>
        <w:t>bez zlecania usług podwykonawcom, przy czym miejsce świadczenia usług jest w odległości nie większej niż 30 km od Śląskiego Centrum Chorób Serca w Zabrzu</w:t>
      </w:r>
    </w:p>
    <w:p w:rsidR="00335464" w:rsidRPr="006A4A0E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4A0E">
        <w:rPr>
          <w:rFonts w:ascii="Calibri" w:hAnsi="Calibri" w:cs="Calibri"/>
          <w:sz w:val="22"/>
          <w:szCs w:val="22"/>
        </w:rPr>
        <w:t xml:space="preserve">Zleceniobiorca zapewnia </w:t>
      </w:r>
      <w:r>
        <w:rPr>
          <w:rFonts w:ascii="Calibri" w:hAnsi="Calibri" w:cs="Calibri"/>
          <w:sz w:val="22"/>
          <w:szCs w:val="22"/>
        </w:rPr>
        <w:t xml:space="preserve"> </w:t>
      </w:r>
      <w:r w:rsidRPr="006A4A0E">
        <w:rPr>
          <w:rFonts w:ascii="Calibri" w:hAnsi="Calibri" w:cs="Calibri"/>
          <w:sz w:val="22"/>
          <w:szCs w:val="22"/>
        </w:rPr>
        <w:t xml:space="preserve">środki ochrony osobistej (rękawiczki, fartuchy, w miarę potrzeby maseczki)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6A4A0E">
        <w:rPr>
          <w:rFonts w:ascii="Calibri" w:hAnsi="Calibri" w:cs="Calibri"/>
          <w:sz w:val="22"/>
          <w:szCs w:val="22"/>
        </w:rPr>
        <w:t>w zależności od potrzeby i sytuacji epidemiologicznej</w:t>
      </w:r>
    </w:p>
    <w:p w:rsidR="00335464" w:rsidRDefault="00335464" w:rsidP="0033546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335464" w:rsidRDefault="00335464" w:rsidP="00335464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335464" w:rsidRDefault="00335464" w:rsidP="0033546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335464" w:rsidRPr="004C49AF" w:rsidRDefault="00335464" w:rsidP="0033546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335464" w:rsidRDefault="00335464" w:rsidP="00335464">
      <w:pPr>
        <w:rPr>
          <w:sz w:val="20"/>
          <w:szCs w:val="20"/>
        </w:rPr>
      </w:pPr>
    </w:p>
    <w:p w:rsidR="00335464" w:rsidRDefault="00335464" w:rsidP="00335464">
      <w:pPr>
        <w:rPr>
          <w:sz w:val="20"/>
          <w:szCs w:val="20"/>
        </w:rPr>
      </w:pPr>
    </w:p>
    <w:p w:rsidR="00335464" w:rsidRDefault="00335464" w:rsidP="00335464">
      <w:pPr>
        <w:rPr>
          <w:sz w:val="20"/>
          <w:szCs w:val="20"/>
        </w:rPr>
      </w:pPr>
    </w:p>
    <w:p w:rsidR="00335464" w:rsidRDefault="00335464" w:rsidP="00335464">
      <w:r w:rsidRPr="004C49AF">
        <w:t>………………………………</w:t>
      </w:r>
      <w:r w:rsidRPr="004C49AF">
        <w:tab/>
      </w:r>
    </w:p>
    <w:p w:rsidR="00335464" w:rsidRDefault="00335464" w:rsidP="00335464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335464" w:rsidRDefault="00335464" w:rsidP="00335464">
      <w:pPr>
        <w:rPr>
          <w:sz w:val="20"/>
          <w:szCs w:val="20"/>
        </w:rPr>
        <w:sectPr w:rsidR="00335464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335464" w:rsidRPr="00624E38" w:rsidRDefault="00335464" w:rsidP="0033546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30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</w:t>
      </w:r>
      <w:r>
        <w:rPr>
          <w:rFonts w:asciiTheme="minorHAnsi" w:hAnsiTheme="minorHAnsi" w:cstheme="minorHAnsi"/>
          <w:b/>
        </w:rPr>
        <w:t>U</w:t>
      </w:r>
    </w:p>
    <w:p w:rsidR="00335464" w:rsidRPr="00D849E1" w:rsidRDefault="00335464" w:rsidP="0033546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335464" w:rsidRPr="00D849E1" w:rsidRDefault="00335464" w:rsidP="0033546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335464" w:rsidRPr="009270A6" w:rsidRDefault="00335464" w:rsidP="00335464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9270A6">
        <w:rPr>
          <w:rFonts w:ascii="Calibri" w:hAnsi="Calibri" w:cs="Calibri"/>
          <w:sz w:val="22"/>
          <w:szCs w:val="22"/>
        </w:rPr>
        <w:t xml:space="preserve">Umowa zawarta w dniu </w:t>
      </w:r>
      <w:r w:rsidRPr="009270A6">
        <w:rPr>
          <w:rFonts w:ascii="Calibri" w:hAnsi="Calibri" w:cs="Calibri"/>
          <w:b/>
          <w:i/>
          <w:sz w:val="22"/>
          <w:szCs w:val="22"/>
          <w:u w:val="single"/>
        </w:rPr>
        <w:t>………………….</w:t>
      </w:r>
      <w:r w:rsidRPr="009270A6">
        <w:rPr>
          <w:rFonts w:ascii="Calibri" w:hAnsi="Calibri" w:cs="Calibri"/>
          <w:sz w:val="22"/>
          <w:szCs w:val="22"/>
        </w:rPr>
        <w:t xml:space="preserve"> w Zabrzu na </w:t>
      </w:r>
      <w:r w:rsidRPr="009270A6">
        <w:rPr>
          <w:rFonts w:ascii="Calibri" w:hAnsi="Calibri" w:cs="Calibri"/>
          <w:b/>
          <w:i/>
          <w:sz w:val="22"/>
          <w:szCs w:val="22"/>
          <w:u w:val="single"/>
        </w:rPr>
        <w:t>usługę przechowywania zwłok</w:t>
      </w:r>
    </w:p>
    <w:p w:rsidR="00335464" w:rsidRPr="009270A6" w:rsidRDefault="00335464" w:rsidP="00335464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9270A6">
        <w:rPr>
          <w:rFonts w:ascii="Calibri" w:hAnsi="Calibri" w:cs="Calibri"/>
          <w:b/>
          <w:i/>
          <w:sz w:val="28"/>
          <w:szCs w:val="28"/>
          <w:u w:val="single"/>
        </w:rPr>
        <w:t>ŚLĄSKIE CENTRUM CHORÓB SERCA</w:t>
      </w:r>
    </w:p>
    <w:p w:rsidR="00335464" w:rsidRPr="009270A6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hAnsi="Calibri" w:cs="Calibr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 </w:t>
      </w: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9270A6">
        <w:rPr>
          <w:rFonts w:ascii="Calibri" w:hAnsi="Calibri" w:cs="Calibri"/>
          <w:sz w:val="22"/>
          <w:szCs w:val="22"/>
        </w:rPr>
        <w:t>X Gospodarczy KRS pod nr 0000048349, NIP 6482302807</w:t>
      </w:r>
    </w:p>
    <w:p w:rsidR="00335464" w:rsidRPr="009270A6" w:rsidRDefault="00335464" w:rsidP="00335464">
      <w:pPr>
        <w:spacing w:line="360" w:lineRule="auto"/>
        <w:jc w:val="both"/>
        <w:rPr>
          <w:rFonts w:ascii="Calibri" w:hAnsi="Calibri" w:cs="Calibri"/>
        </w:rPr>
      </w:pPr>
      <w:r w:rsidRPr="009270A6">
        <w:rPr>
          <w:rFonts w:ascii="Calibri" w:hAnsi="Calibri" w:cs="Calibri"/>
        </w:rPr>
        <w:t>reprezentowanym przez:</w:t>
      </w:r>
    </w:p>
    <w:p w:rsidR="00335464" w:rsidRPr="009270A6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hAnsi="Calibri" w:cs="Calibri"/>
          <w:sz w:val="22"/>
          <w:szCs w:val="22"/>
        </w:rPr>
        <w:t xml:space="preserve">1.Dyrektora ds. </w:t>
      </w:r>
      <w:proofErr w:type="spellStart"/>
      <w:r w:rsidRPr="009270A6">
        <w:rPr>
          <w:rFonts w:ascii="Calibri" w:hAnsi="Calibri" w:cs="Calibri"/>
          <w:sz w:val="22"/>
          <w:szCs w:val="22"/>
        </w:rPr>
        <w:t>Ekonomiczno</w:t>
      </w:r>
      <w:proofErr w:type="spellEnd"/>
      <w:r w:rsidRPr="009270A6">
        <w:rPr>
          <w:rFonts w:ascii="Calibri" w:hAnsi="Calibri" w:cs="Calibri"/>
          <w:sz w:val="22"/>
          <w:szCs w:val="22"/>
        </w:rPr>
        <w:t xml:space="preserve"> – Administracyjnych             Bożena Duda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zwanym w dalszej części umowy „Zleceniodawcą”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zwanym w dalszej części umowy „Zleceniobiorcą”  </w:t>
      </w:r>
    </w:p>
    <w:p w:rsidR="00335464" w:rsidRPr="009270A6" w:rsidRDefault="00335464" w:rsidP="00335464">
      <w:pPr>
        <w:spacing w:line="360" w:lineRule="auto"/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§ 1</w:t>
      </w:r>
    </w:p>
    <w:p w:rsidR="00335464" w:rsidRPr="009270A6" w:rsidRDefault="00335464" w:rsidP="0033546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Przedmiotem niniejszej umowy jest świadczenie </w:t>
      </w:r>
      <w:r w:rsidRPr="009270A6"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usługi przechowywania zwłok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 polegających na: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- przechowywaniu zwłok zmarłych pacjentów Zleceniodawcy przez 3 doby (</w:t>
      </w:r>
      <w:r w:rsidRPr="009270A6">
        <w:rPr>
          <w:rFonts w:ascii="Calibri" w:hAnsi="Calibri" w:cs="Calibri"/>
          <w:sz w:val="22"/>
          <w:szCs w:val="22"/>
        </w:rPr>
        <w:t xml:space="preserve">doba  dostarczenia zwłok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Pr="009270A6">
        <w:rPr>
          <w:rFonts w:ascii="Calibri" w:hAnsi="Calibri" w:cs="Calibri"/>
          <w:sz w:val="22"/>
          <w:szCs w:val="22"/>
        </w:rPr>
        <w:t>do chłodni to doba zerowa)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- udostępnieniu prosektorium na przeprowadzenie sekcji zwłok przez lekarza oddelegowanego przez Zleceniodawcę.</w:t>
      </w:r>
    </w:p>
    <w:p w:rsidR="00335464" w:rsidRPr="009270A6" w:rsidRDefault="00335464" w:rsidP="0033546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Zleceniodawca ponosi koszty przechowywania powyżej 3 dób tylko w przypadku pisemnego                         lub faxem lub mailem (dane adresowe na pieczątce nagłówkowej) powiadomienia go przez Zleceniobiorcę o powyższym fakcie w następnym dniu  po upływie trzeciej doby.</w:t>
      </w:r>
    </w:p>
    <w:p w:rsidR="00335464" w:rsidRPr="009270A6" w:rsidRDefault="00335464" w:rsidP="0033546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Na Zleceniobiorcy ciąży także obowiązek należytego przygotowania zwłok   w celu wydania osobie uprawnionej oraz wydania zwłok tej osobie.</w:t>
      </w:r>
    </w:p>
    <w:p w:rsidR="00335464" w:rsidRPr="009270A6" w:rsidRDefault="00335464" w:rsidP="00335464">
      <w:pPr>
        <w:numPr>
          <w:ilvl w:val="0"/>
          <w:numId w:val="7"/>
        </w:numPr>
        <w:tabs>
          <w:tab w:val="left" w:pos="567"/>
        </w:tabs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Usługi będą wykonywane w terminach wynikających z bieżących potrzeb Zleceniodawcy.</w:t>
      </w:r>
    </w:p>
    <w:p w:rsidR="00335464" w:rsidRPr="009270A6" w:rsidRDefault="00335464" w:rsidP="00335464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hAnsi="Calibri" w:cs="Calibri"/>
          <w:sz w:val="22"/>
          <w:szCs w:val="22"/>
        </w:rPr>
        <w:t>Zleceniobiorca zapewnia  środki ochrony osobistej (rękawiczki, fartuchy, w miarę potrzeby maseczki) w zależności od potrzeby i sytuacji epidemiologicznej</w:t>
      </w:r>
    </w:p>
    <w:p w:rsidR="00335464" w:rsidRPr="009270A6" w:rsidRDefault="00335464" w:rsidP="00335464">
      <w:pPr>
        <w:spacing w:line="360" w:lineRule="auto"/>
        <w:ind w:left="3540"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§ 2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Podstawą przyjęcia zwłok jest karta skierowania zwłok do chłodni  wystawiona każdorazowo przez Zleceniodawcę. Zleceniobiorca jest zobowiązany potwierdzić na karcie przyjęcie zwłok. </w:t>
      </w:r>
    </w:p>
    <w:p w:rsidR="00335464" w:rsidRDefault="00335464" w:rsidP="0033546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Zwłoki powinny być przechowywane zgodnie z obowiązującymi przepisami i standardami. </w:t>
      </w:r>
      <w:r w:rsidRPr="009270A6">
        <w:rPr>
          <w:rFonts w:ascii="Calibri" w:hAnsi="Calibri" w:cs="Calibri"/>
          <w:sz w:val="22"/>
          <w:szCs w:val="22"/>
        </w:rPr>
        <w:t>Zwłoki wydaje osobie uprawnionej pracownik Zleceniobiorcy, obecny stale w miejscu przechowywania zwłok</w:t>
      </w:r>
    </w:p>
    <w:p w:rsidR="00335464" w:rsidRDefault="00335464" w:rsidP="00335464">
      <w:pPr>
        <w:spacing w:line="360" w:lineRule="auto"/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</w:p>
    <w:p w:rsidR="00335464" w:rsidRDefault="00335464" w:rsidP="00335464">
      <w:pPr>
        <w:spacing w:line="360" w:lineRule="auto"/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</w:p>
    <w:p w:rsidR="00335464" w:rsidRPr="009270A6" w:rsidRDefault="00335464" w:rsidP="00335464">
      <w:pPr>
        <w:spacing w:line="360" w:lineRule="auto"/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lastRenderedPageBreak/>
        <w:t>§ 3</w:t>
      </w:r>
    </w:p>
    <w:p w:rsidR="00335464" w:rsidRPr="009270A6" w:rsidRDefault="00335464" w:rsidP="00335464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W razie zgłoszenia takiego żądania Zleceniobiorca udostępni swoje prosektorium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>wraz z wyposażeniem do przeprowadzenia sekcji przez lekarza oddelegowanego przez Zleceniodawcę.</w:t>
      </w:r>
    </w:p>
    <w:p w:rsidR="00335464" w:rsidRPr="009270A6" w:rsidRDefault="00335464" w:rsidP="00335464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Sekcje zwłok będą przeprowadzane przez lekarzy Zleceniodawcy posiadających odpowiednie uprawnienia i kwalifikacje. Zleceniobiorca uzgodni ze Zleceniodawcą termin wykonania sekcji.</w:t>
      </w:r>
    </w:p>
    <w:p w:rsidR="00335464" w:rsidRPr="009270A6" w:rsidRDefault="00335464" w:rsidP="0033546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hAnsi="Calibri" w:cs="Calibri"/>
          <w:sz w:val="22"/>
          <w:szCs w:val="22"/>
        </w:rPr>
        <w:t xml:space="preserve">Zleceniobiorca  wyraża zgodę na poddanie się kontroli Narodowego Funduszu Zdrowia w zakresie                  i na zasadach określonych ustawą o świadczeniach opieki zdrowotnej finansowanych ze środków publicznych w zakresie wynikającym  z umowy z NFZ oraz kontroli Zleceniodawcy w zakresie zgodności udzielania świadczeń z umową oraz przepisami prawa. </w:t>
      </w:r>
    </w:p>
    <w:p w:rsidR="00335464" w:rsidRPr="009270A6" w:rsidRDefault="00335464" w:rsidP="00335464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Dokumentacja związana ze świadczeniem usług będzie przekazywana Zleceniodawcy na bieżąco                m. in. , karta skierowania zwłok do chłodni, </w:t>
      </w:r>
      <w:r w:rsidRPr="009270A6">
        <w:rPr>
          <w:rFonts w:ascii="Calibri" w:hAnsi="Calibri" w:cs="Calibri"/>
          <w:sz w:val="22"/>
          <w:szCs w:val="22"/>
        </w:rPr>
        <w:t>zlecenie lub odstąpienie od badania pośmiertnego).</w:t>
      </w:r>
    </w:p>
    <w:p w:rsidR="00335464" w:rsidRPr="009270A6" w:rsidRDefault="00335464" w:rsidP="00335464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§ 4</w:t>
      </w:r>
    </w:p>
    <w:p w:rsidR="00335464" w:rsidRPr="009270A6" w:rsidRDefault="00335464" w:rsidP="0033546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Zapłata wynagrodzenia za wykonany przedmiot umowy będzie dokonywana  w rozliczeniu miesięcznym na podstawie faktur VAT wystawianych przez Zleceniobiorcę.</w:t>
      </w:r>
    </w:p>
    <w:p w:rsidR="00335464" w:rsidRPr="009270A6" w:rsidRDefault="00335464" w:rsidP="0033546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Należność z faktury Zleceniodawca ureguluje przelewem na rachunek Zleceniobiorcy w terminie                    30 dni od daty otrzymania faktury. </w:t>
      </w:r>
    </w:p>
    <w:p w:rsidR="00335464" w:rsidRPr="009270A6" w:rsidRDefault="00335464" w:rsidP="0033546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Do przeniesienia na osoby trzecie wierzytelności wynikających z niniejszej umowy Zleceniobiorca zobowiązany jest uzyskać pisemną zgodę Zleceniodawcy oraz organu założycielskiego Zleceniodawcy.</w:t>
      </w:r>
    </w:p>
    <w:p w:rsidR="00335464" w:rsidRPr="009270A6" w:rsidRDefault="00335464" w:rsidP="0033546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W przypadku nieterminowej zapłaty naliczone będą ustawowe odsetki. </w:t>
      </w:r>
    </w:p>
    <w:p w:rsidR="00335464" w:rsidRPr="009270A6" w:rsidRDefault="00335464" w:rsidP="0033546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Za przechowywanie zwłok (do 3 dób) ustala się kwotę należną Zleceniobiorcy w wysokości …………… netto.</w:t>
      </w:r>
    </w:p>
    <w:p w:rsidR="00335464" w:rsidRPr="009270A6" w:rsidRDefault="00335464" w:rsidP="0033546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Za przechowywanie zwłok pow. 3 dób ustala się kwotę należną Zleceniobiorcy w wysokości: …………. netto /rozpoczęta doba, przy czym (</w:t>
      </w:r>
      <w:r w:rsidRPr="009270A6">
        <w:rPr>
          <w:rFonts w:ascii="Calibri" w:hAnsi="Calibri" w:cs="Calibri"/>
          <w:sz w:val="22"/>
          <w:szCs w:val="22"/>
        </w:rPr>
        <w:t>doba dostarczenia zwłok do chłodni to doba zerowa)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335464" w:rsidRPr="009270A6" w:rsidRDefault="00335464" w:rsidP="0033546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Za udostępnienie prosektorium do przeprowadzenia sekcji Zleceniobiorca naliczy należność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>w kwocie …………. zł netto.</w:t>
      </w:r>
    </w:p>
    <w:p w:rsidR="00335464" w:rsidRPr="009270A6" w:rsidRDefault="00335464" w:rsidP="00335464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§ 5</w:t>
      </w:r>
    </w:p>
    <w:p w:rsidR="00335464" w:rsidRPr="009270A6" w:rsidRDefault="00335464" w:rsidP="00335464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Umowa niniejsza obowiązuje na okres </w:t>
      </w:r>
      <w:r w:rsidRPr="009270A6">
        <w:rPr>
          <w:rFonts w:ascii="Calibri" w:eastAsia="Calibri" w:hAnsi="Calibri" w:cs="Calibri"/>
          <w:b/>
          <w:sz w:val="22"/>
          <w:szCs w:val="22"/>
          <w:lang w:eastAsia="en-US"/>
        </w:rPr>
        <w:t>…………….. r. do …………………… r.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  z możliwością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jej wypowiedzenia przez Zleceniodawcę z zachowaniem 1-miesięcznego okresu wypowiedzenia,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a przez Zleceniobiorcę 3-miesięcznego okresu    wypowiedzenia. </w:t>
      </w:r>
    </w:p>
    <w:p w:rsidR="00335464" w:rsidRPr="009270A6" w:rsidRDefault="00335464" w:rsidP="00335464">
      <w:pPr>
        <w:numPr>
          <w:ilvl w:val="0"/>
          <w:numId w:val="8"/>
        </w:numPr>
        <w:spacing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Zleceniodawca może rozwiązać umowę bez zachowania okresu Zamawiający zastrzega sobie możliwość jednostronnego przedłużenia czasu trwania   umowy w przypadku niewykorzystania całości przedmiotu umowy w okresie  jej trwania.</w:t>
      </w:r>
    </w:p>
    <w:p w:rsidR="00335464" w:rsidRPr="009270A6" w:rsidRDefault="00335464" w:rsidP="00335464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hAnsi="Calibri" w:cs="Calibri"/>
          <w:sz w:val="22"/>
          <w:szCs w:val="22"/>
        </w:rPr>
        <w:lastRenderedPageBreak/>
        <w:t>4. Za opóźnienie w wykonaniu dostawy 0,5 % wartości umowy za każdy dzień opóźnienia  w wykonaniu przedmiotu umowy.</w:t>
      </w:r>
    </w:p>
    <w:p w:rsidR="00335464" w:rsidRPr="009270A6" w:rsidRDefault="00335464" w:rsidP="00335464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hAnsi="Calibri" w:cs="Calibri"/>
          <w:sz w:val="22"/>
          <w:szCs w:val="22"/>
        </w:rPr>
        <w:t>5.</w:t>
      </w:r>
      <w:r w:rsidRPr="009270A6">
        <w:rPr>
          <w:rFonts w:ascii="Calibri" w:hAnsi="Calibri" w:cs="Calibri"/>
          <w:sz w:val="22"/>
          <w:szCs w:val="22"/>
        </w:rPr>
        <w:tab/>
        <w:t>Za odstąpienie przez Zamawiającego od umowy z winy Wykonawcy 10 % wartości umowy.</w:t>
      </w:r>
    </w:p>
    <w:p w:rsidR="00335464" w:rsidRDefault="00335464" w:rsidP="00335464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270A6">
        <w:rPr>
          <w:rFonts w:ascii="Calibri" w:hAnsi="Calibri" w:cs="Calibri"/>
          <w:sz w:val="22"/>
          <w:szCs w:val="22"/>
        </w:rPr>
        <w:t>6.</w:t>
      </w:r>
      <w:r w:rsidRPr="009270A6">
        <w:rPr>
          <w:rFonts w:ascii="Calibri" w:hAnsi="Calibri" w:cs="Calibri"/>
          <w:sz w:val="22"/>
          <w:szCs w:val="22"/>
        </w:rPr>
        <w:tab/>
        <w:t>Zamawiający zastrzega sobie prawo dochodzenia odszkodowania przewyższającego wysokość kary umownej.</w:t>
      </w:r>
    </w:p>
    <w:p w:rsidR="00335464" w:rsidRPr="009270A6" w:rsidRDefault="00335464" w:rsidP="00335464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  <w:r w:rsidRPr="009270A6">
        <w:rPr>
          <w:rFonts w:ascii="Calibri" w:eastAsia="Calibri" w:hAnsi="Calibri" w:cs="Calibri"/>
          <w:sz w:val="22"/>
          <w:szCs w:val="22"/>
          <w:lang w:eastAsia="en-US"/>
        </w:rPr>
        <w:t>§ 6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Zmiany bądź uzupełnienia niniejszej umowy mogą wystąpić jedynie w formie pisemnej.</w:t>
      </w:r>
    </w:p>
    <w:p w:rsidR="00335464" w:rsidRPr="009270A6" w:rsidRDefault="00335464" w:rsidP="00335464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§ 7</w:t>
      </w:r>
    </w:p>
    <w:p w:rsidR="00335464" w:rsidRPr="009270A6" w:rsidRDefault="00335464" w:rsidP="00335464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>Umowę sporządzono w dwóch jednobrzmiących egzemplarzach po jednym dla każdej ze stron.</w:t>
      </w:r>
    </w:p>
    <w:p w:rsidR="00335464" w:rsidRDefault="00335464" w:rsidP="00335464">
      <w:pPr>
        <w:keepNext/>
        <w:spacing w:line="360" w:lineRule="auto"/>
        <w:jc w:val="both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</w:p>
    <w:p w:rsidR="00335464" w:rsidRDefault="00335464" w:rsidP="00335464">
      <w:pPr>
        <w:keepNext/>
        <w:spacing w:line="360" w:lineRule="auto"/>
        <w:jc w:val="both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</w:p>
    <w:p w:rsidR="00335464" w:rsidRPr="009270A6" w:rsidRDefault="00335464" w:rsidP="00335464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  <w:r w:rsidRPr="009270A6">
        <w:rPr>
          <w:rFonts w:ascii="Calibri" w:eastAsia="Calibri" w:hAnsi="Calibri" w:cs="Calibri"/>
          <w:sz w:val="22"/>
          <w:szCs w:val="22"/>
          <w:lang w:eastAsia="en-US"/>
        </w:rPr>
        <w:t xml:space="preserve">ZLECENIOBIORCA          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</w:t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270A6">
        <w:rPr>
          <w:rFonts w:ascii="Calibri" w:eastAsia="Calibri" w:hAnsi="Calibri" w:cs="Calibri"/>
          <w:sz w:val="22"/>
          <w:szCs w:val="22"/>
          <w:lang w:eastAsia="en-US"/>
        </w:rPr>
        <w:tab/>
        <w:t>ZLECENIODAWCA</w:t>
      </w:r>
    </w:p>
    <w:p w:rsidR="00335464" w:rsidRPr="009270A6" w:rsidRDefault="00335464" w:rsidP="00335464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335464" w:rsidRPr="009270A6" w:rsidRDefault="00335464" w:rsidP="00335464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335464" w:rsidRPr="009270A6" w:rsidRDefault="00335464" w:rsidP="00335464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335464" w:rsidRPr="009270A6" w:rsidRDefault="00335464" w:rsidP="00335464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335464" w:rsidRPr="009270A6" w:rsidRDefault="00335464" w:rsidP="00335464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335464" w:rsidRPr="009270A6" w:rsidRDefault="00335464" w:rsidP="00335464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D34A06" w:rsidRDefault="00D34A06"/>
    <w:sectPr w:rsidR="00D3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2871"/>
    <w:multiLevelType w:val="hybridMultilevel"/>
    <w:tmpl w:val="627EF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76275"/>
    <w:multiLevelType w:val="hybridMultilevel"/>
    <w:tmpl w:val="80E0B3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34DA5"/>
    <w:multiLevelType w:val="hybridMultilevel"/>
    <w:tmpl w:val="E0666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5B69CA"/>
    <w:multiLevelType w:val="hybridMultilevel"/>
    <w:tmpl w:val="5B880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4"/>
    <w:rsid w:val="00335464"/>
    <w:rsid w:val="00D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6342C-B222-49CE-B282-6D8D0AA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4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54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2022-04-20T10:36:00Z</cp:lastPrinted>
  <dcterms:created xsi:type="dcterms:W3CDTF">2022-04-20T10:36:00Z</dcterms:created>
  <dcterms:modified xsi:type="dcterms:W3CDTF">2022-04-20T10:37:00Z</dcterms:modified>
</cp:coreProperties>
</file>