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AC" w:rsidRPr="00AC0636" w:rsidRDefault="00AB3DAC" w:rsidP="00AB3DA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B3DAC" w:rsidRPr="00AC0636" w:rsidRDefault="00AB3DAC" w:rsidP="00AB3D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3DAC" w:rsidRPr="00AC0636" w:rsidRDefault="00AB3DAC" w:rsidP="00AB3D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B3DAC" w:rsidRPr="00AC0636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DAC" w:rsidRPr="00AC0636" w:rsidRDefault="00AB3DAC" w:rsidP="00AB3DA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B3DAC" w:rsidRPr="00AC0636" w:rsidRDefault="00AB3DAC" w:rsidP="00AB3DA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B3DAC" w:rsidRPr="00AC0636" w:rsidRDefault="00AB3DAC" w:rsidP="00AB3DA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B3DAC" w:rsidRPr="00AC0636" w:rsidRDefault="00AB3DAC" w:rsidP="00AB3D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B3DAC" w:rsidRPr="00AC0636" w:rsidRDefault="00AB3DAC" w:rsidP="00AB3D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B3DAC" w:rsidRPr="00AC0636" w:rsidRDefault="00AB3DAC" w:rsidP="00AB3D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B3DAC" w:rsidRPr="00AC0636" w:rsidRDefault="00AB3DAC" w:rsidP="00AB3DA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B3DAC" w:rsidRPr="00AC0636" w:rsidRDefault="00AB3DAC" w:rsidP="00AB3DAC">
      <w:pPr>
        <w:ind w:left="540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B3DAC" w:rsidRPr="00340809" w:rsidRDefault="00AB3DAC" w:rsidP="00AB3DAC">
      <w:pPr>
        <w:pStyle w:val="Akapitzlist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40809">
        <w:rPr>
          <w:rFonts w:asciiTheme="minorHAnsi" w:hAnsiTheme="minorHAnsi" w:cstheme="minorHAnsi"/>
          <w:b/>
          <w:i/>
          <w:sz w:val="26"/>
          <w:szCs w:val="26"/>
          <w:u w:val="single"/>
        </w:rPr>
        <w:t>ADAPTERY DO ZAWIESZEŃ GCX ORAZ ELEMENTY INF</w:t>
      </w:r>
      <w:r w:rsidR="005E1D76">
        <w:rPr>
          <w:rFonts w:asciiTheme="minorHAnsi" w:hAnsiTheme="minorHAnsi" w:cstheme="minorHAnsi"/>
          <w:b/>
          <w:i/>
          <w:sz w:val="26"/>
          <w:szCs w:val="26"/>
          <w:u w:val="single"/>
        </w:rPr>
        <w:t>R</w:t>
      </w:r>
      <w:bookmarkStart w:id="0" w:name="_GoBack"/>
      <w:bookmarkEnd w:id="0"/>
      <w:r w:rsidRPr="00340809">
        <w:rPr>
          <w:rFonts w:asciiTheme="minorHAnsi" w:hAnsiTheme="minorHAnsi" w:cstheme="minorHAnsi"/>
          <w:b/>
          <w:i/>
          <w:sz w:val="26"/>
          <w:szCs w:val="26"/>
          <w:u w:val="single"/>
        </w:rPr>
        <w:t>ASTRUKTURY</w:t>
      </w:r>
    </w:p>
    <w:p w:rsidR="00AB3DAC" w:rsidRPr="00AC0636" w:rsidRDefault="00AB3DAC" w:rsidP="00AB3DA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B3DAC" w:rsidRPr="00AC0636" w:rsidRDefault="00AB3DAC" w:rsidP="00AB3D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B3DAC" w:rsidRPr="00AC0636" w:rsidRDefault="00AB3DAC" w:rsidP="00AB3D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10712C">
        <w:rPr>
          <w:rFonts w:ascii="Calibri" w:hAnsi="Calibri" w:cs="Calibri"/>
          <w:b/>
          <w:sz w:val="22"/>
          <w:szCs w:val="22"/>
        </w:rPr>
        <w:t>10</w:t>
      </w:r>
      <w:r>
        <w:rPr>
          <w:rFonts w:ascii="Calibri" w:hAnsi="Calibri" w:cs="Calibri"/>
          <w:b/>
          <w:sz w:val="22"/>
          <w:szCs w:val="22"/>
        </w:rPr>
        <w:t>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B3DAC" w:rsidRPr="00AC0636" w:rsidRDefault="00AB3DAC" w:rsidP="00AB3D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B3DAC" w:rsidRPr="00AC0636" w:rsidRDefault="00AB3DAC" w:rsidP="00AB3D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B3DAC" w:rsidRPr="00AC0636" w:rsidRDefault="00AB3DAC" w:rsidP="00AB3D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B3DAC" w:rsidRPr="00AC0636" w:rsidRDefault="00AB3DAC" w:rsidP="00AB3D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B3DAC" w:rsidRPr="00AC0636" w:rsidRDefault="00AB3DAC" w:rsidP="00AB3D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B3DAC" w:rsidRPr="00AC0636" w:rsidRDefault="00AB3DAC" w:rsidP="00AB3D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B3DAC" w:rsidRPr="00AC0636" w:rsidRDefault="00AB3DAC" w:rsidP="00AB3DA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B3DAC" w:rsidRPr="00AC0636" w:rsidRDefault="00AB3DAC" w:rsidP="00AB3D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AB3DAC" w:rsidRPr="00AC0636" w:rsidRDefault="00AB3DAC" w:rsidP="00AB3D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B3DAC" w:rsidRPr="00AC0636" w:rsidRDefault="00AB3DAC" w:rsidP="00AB3D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AB3DAC" w:rsidRPr="00AC0636" w:rsidRDefault="00AB3DAC" w:rsidP="00AB3DA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B3DAC" w:rsidRDefault="00AB3DAC" w:rsidP="00AB3D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3DAC" w:rsidRDefault="00AB3DAC" w:rsidP="00AB3D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AE2C" wp14:editId="15E2B0F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DAC" w:rsidRDefault="00AB3DAC" w:rsidP="00AB3DAC">
                            <w:pPr>
                              <w:jc w:val="center"/>
                            </w:pPr>
                          </w:p>
                          <w:p w:rsidR="00AB3DAC" w:rsidRDefault="00AB3DAC" w:rsidP="00AB3DAC">
                            <w:pPr>
                              <w:jc w:val="center"/>
                            </w:pPr>
                          </w:p>
                          <w:p w:rsidR="00AB3DAC" w:rsidRDefault="00AB3DAC" w:rsidP="00AB3DAC">
                            <w:pPr>
                              <w:jc w:val="center"/>
                            </w:pPr>
                          </w:p>
                          <w:p w:rsidR="00AB3DAC" w:rsidRDefault="00AB3DAC" w:rsidP="00AB3DAC">
                            <w:pPr>
                              <w:jc w:val="center"/>
                            </w:pPr>
                          </w:p>
                          <w:p w:rsidR="00AB3DAC" w:rsidRDefault="00AB3DAC" w:rsidP="00AB3DAC">
                            <w:pPr>
                              <w:jc w:val="center"/>
                            </w:pPr>
                          </w:p>
                          <w:p w:rsidR="00AB3DAC" w:rsidRDefault="00AB3DAC" w:rsidP="00AB3DA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CAE2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B3DAC" w:rsidRDefault="00AB3DAC" w:rsidP="00AB3DAC">
                      <w:pPr>
                        <w:jc w:val="center"/>
                      </w:pPr>
                    </w:p>
                    <w:p w:rsidR="00AB3DAC" w:rsidRDefault="00AB3DAC" w:rsidP="00AB3DAC">
                      <w:pPr>
                        <w:jc w:val="center"/>
                      </w:pPr>
                    </w:p>
                    <w:p w:rsidR="00AB3DAC" w:rsidRDefault="00AB3DAC" w:rsidP="00AB3DAC">
                      <w:pPr>
                        <w:jc w:val="center"/>
                      </w:pPr>
                    </w:p>
                    <w:p w:rsidR="00AB3DAC" w:rsidRDefault="00AB3DAC" w:rsidP="00AB3DAC">
                      <w:pPr>
                        <w:jc w:val="center"/>
                      </w:pPr>
                    </w:p>
                    <w:p w:rsidR="00AB3DAC" w:rsidRDefault="00AB3DAC" w:rsidP="00AB3DAC">
                      <w:pPr>
                        <w:jc w:val="center"/>
                      </w:pPr>
                    </w:p>
                    <w:p w:rsidR="00AB3DAC" w:rsidRDefault="00AB3DAC" w:rsidP="00AB3DA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AB3DAC" w:rsidRPr="00AC0636" w:rsidRDefault="00AB3DAC" w:rsidP="00AB3D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3DAC" w:rsidRPr="00AC0636" w:rsidRDefault="00AB3DAC" w:rsidP="00AB3D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B3DAC" w:rsidRPr="00AC0636" w:rsidRDefault="00AB3DAC" w:rsidP="00AB3DA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B3DAC" w:rsidRPr="00AC0636" w:rsidRDefault="00AB3DAC" w:rsidP="00AB3DA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AB3DAC" w:rsidRPr="00AC0636" w:rsidRDefault="00AB3DAC" w:rsidP="00AB3DA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B3DAC" w:rsidRPr="00AC0636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B3DAC" w:rsidRPr="00AC0636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DAC" w:rsidRPr="00AC0636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DAC" w:rsidRPr="00AC0636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DAC" w:rsidRPr="00AC0636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B3DAC" w:rsidRPr="00AC0636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B3DAC" w:rsidRPr="00AC0636" w:rsidRDefault="00AB3DAC" w:rsidP="00AB3DA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B3DAC" w:rsidRPr="00AC0636" w:rsidRDefault="00AB3DAC" w:rsidP="00AB3DAC">
      <w:pPr>
        <w:rPr>
          <w:rFonts w:ascii="Calibri" w:hAnsi="Calibri" w:cs="Calibri"/>
          <w:sz w:val="22"/>
          <w:szCs w:val="22"/>
        </w:rPr>
      </w:pPr>
    </w:p>
    <w:p w:rsidR="00AB3DAC" w:rsidRPr="00340809" w:rsidRDefault="00AB3DAC" w:rsidP="00AB3DAC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40809">
        <w:rPr>
          <w:rFonts w:asciiTheme="minorHAnsi" w:hAnsiTheme="minorHAnsi" w:cstheme="minorHAnsi"/>
          <w:b/>
          <w:i/>
          <w:sz w:val="26"/>
          <w:szCs w:val="26"/>
          <w:u w:val="single"/>
        </w:rPr>
        <w:t>ADAPTERY DO ZAWIESZEŃ GCX ORAZ ELEMENTY INFASTRUKTURY</w:t>
      </w:r>
    </w:p>
    <w:p w:rsidR="00AB3DAC" w:rsidRPr="00AC0636" w:rsidRDefault="00AB3DAC" w:rsidP="00AB3DAC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B3DAC" w:rsidRPr="00AC0636" w:rsidRDefault="00AB3DAC" w:rsidP="00AB3D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B3DAC" w:rsidRPr="00AC0636" w:rsidRDefault="00AB3DAC" w:rsidP="00AB3D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B3DAC" w:rsidRPr="00AC0636" w:rsidRDefault="00AB3DAC" w:rsidP="00AB3DA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B3DAC" w:rsidRPr="005F2A5D" w:rsidRDefault="00AB3DAC" w:rsidP="00AB3DA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AB3DAC" w:rsidRPr="00AC0636" w:rsidRDefault="00AB3DAC" w:rsidP="00AB3DAC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do 6 ciu tygodni od podpisania umowy</w:t>
      </w:r>
    </w:p>
    <w:p w:rsidR="00AB3DAC" w:rsidRPr="00AC0636" w:rsidRDefault="00AB3DAC" w:rsidP="00AB3DA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B3DAC" w:rsidRPr="00AC0636" w:rsidRDefault="00AB3DAC" w:rsidP="00AB3DAC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B3DAC" w:rsidRPr="00AC0636" w:rsidRDefault="00AB3DAC" w:rsidP="00AB3DA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B3DAC" w:rsidRPr="00AC0636" w:rsidRDefault="00AB3DAC" w:rsidP="00AB3DAC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B3DAC" w:rsidRPr="00AC0636" w:rsidRDefault="00AB3DAC" w:rsidP="00AB3DA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B3DAC" w:rsidRPr="00AC0636" w:rsidRDefault="00AB3DAC" w:rsidP="00AB3DA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B3DAC" w:rsidRPr="00AC0636" w:rsidRDefault="00AB3DAC" w:rsidP="00AB3DA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B3DAC" w:rsidRPr="00AC0636" w:rsidRDefault="00AB3DAC" w:rsidP="00AB3DA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B3DAC" w:rsidRPr="00AC0636" w:rsidRDefault="00AB3DAC" w:rsidP="00AB3DA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B3DAC" w:rsidRPr="00AC0636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B3DAC" w:rsidRPr="00AC0636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DAC" w:rsidRPr="00AC0636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DAC" w:rsidRDefault="00AB3DAC" w:rsidP="00AB3D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DAC" w:rsidRDefault="00AB3DAC" w:rsidP="00AB3DA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B3DAC" w:rsidRDefault="00AB3DAC" w:rsidP="00AB3DA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B3DAC" w:rsidRDefault="00AB3DAC" w:rsidP="00AB3DA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B3DAC" w:rsidRPr="00340809" w:rsidRDefault="00AB3DAC" w:rsidP="00AB3DAC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340809">
        <w:rPr>
          <w:rFonts w:asciiTheme="minorHAnsi" w:hAnsiTheme="minorHAnsi" w:cstheme="minorHAnsi"/>
          <w:b/>
          <w:i/>
          <w:sz w:val="26"/>
          <w:szCs w:val="26"/>
          <w:u w:val="single"/>
        </w:rPr>
        <w:t>ADAPTERY DO ZAWIESZEŃ GCX ORAZ ELEMENTY INFASTRUKTURY</w:t>
      </w:r>
    </w:p>
    <w:p w:rsidR="00AB3DAC" w:rsidRDefault="00AB3DAC" w:rsidP="00AB3DA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B3DAC" w:rsidRPr="0003136B" w:rsidRDefault="00AB3DAC" w:rsidP="00AB3DA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AB3DAC" w:rsidRPr="009313B1" w:rsidTr="00D6474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B3DAC" w:rsidRPr="009313B1" w:rsidTr="00D6474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0809">
              <w:rPr>
                <w:rFonts w:asciiTheme="minorHAnsi" w:hAnsiTheme="minorHAnsi" w:cstheme="minorHAnsi"/>
                <w:sz w:val="22"/>
                <w:szCs w:val="22"/>
              </w:rPr>
              <w:t>Szyna scienna do ramion WC-0002-05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3DAC" w:rsidRPr="009313B1" w:rsidTr="00D6474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0809">
              <w:rPr>
                <w:rFonts w:asciiTheme="minorHAnsi" w:hAnsiTheme="minorHAnsi" w:cstheme="minorHAnsi"/>
                <w:sz w:val="22"/>
                <w:szCs w:val="22"/>
              </w:rPr>
              <w:t>Adapter ramion do szyny medycznej paneli poziomych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AC" w:rsidRPr="009313B1" w:rsidTr="00D6474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0809">
              <w:rPr>
                <w:rFonts w:asciiTheme="minorHAnsi" w:hAnsiTheme="minorHAnsi" w:cstheme="minorHAnsi"/>
                <w:sz w:val="22"/>
                <w:szCs w:val="22"/>
              </w:rPr>
              <w:t>Switch zarządzalny Cisco 24 portowy do systemu monitorowania pacjenta Philips Intellivue Information Center iX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AC" w:rsidRPr="009313B1" w:rsidTr="00D6474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0809">
              <w:rPr>
                <w:rFonts w:asciiTheme="minorHAnsi" w:hAnsiTheme="minorHAnsi" w:cstheme="minorHAnsi"/>
                <w:sz w:val="22"/>
                <w:szCs w:val="22"/>
              </w:rPr>
              <w:t>AccessPoint do systemu telemetrii pacjenta Philips Intellivue Information Center iX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A31E6D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DAC" w:rsidRPr="009313B1" w:rsidRDefault="00AB3DAC" w:rsidP="00D64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B3DAC" w:rsidRDefault="00AB3DAC" w:rsidP="00AB3DAC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B3DAC" w:rsidRPr="007269C4" w:rsidRDefault="00AB3DAC" w:rsidP="00AB3DAC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AB3DAC" w:rsidRDefault="00AB3DAC" w:rsidP="00AB3DAC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B3DAC" w:rsidRDefault="00AB3DAC" w:rsidP="00AB3DA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AB3DAC" w:rsidRPr="004C49AF" w:rsidRDefault="00AB3DAC" w:rsidP="00AB3DA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B3DAC" w:rsidRDefault="00AB3DAC" w:rsidP="00AB3DAC">
      <w:pPr>
        <w:rPr>
          <w:sz w:val="20"/>
          <w:szCs w:val="20"/>
        </w:rPr>
      </w:pPr>
    </w:p>
    <w:p w:rsidR="00AB3DAC" w:rsidRDefault="00AB3DAC" w:rsidP="00AB3DAC">
      <w:pPr>
        <w:rPr>
          <w:sz w:val="20"/>
          <w:szCs w:val="20"/>
        </w:rPr>
      </w:pPr>
    </w:p>
    <w:p w:rsidR="00AB3DAC" w:rsidRDefault="00AB3DAC" w:rsidP="00AB3DAC">
      <w:pPr>
        <w:rPr>
          <w:sz w:val="20"/>
          <w:szCs w:val="20"/>
        </w:rPr>
      </w:pPr>
    </w:p>
    <w:p w:rsidR="00AB3DAC" w:rsidRDefault="00AB3DAC" w:rsidP="00AB3DAC">
      <w:pPr>
        <w:rPr>
          <w:sz w:val="20"/>
          <w:szCs w:val="20"/>
        </w:rPr>
      </w:pPr>
    </w:p>
    <w:p w:rsidR="00AB3DAC" w:rsidRDefault="00AB3DAC" w:rsidP="00AB3DAC">
      <w:pPr>
        <w:rPr>
          <w:sz w:val="20"/>
          <w:szCs w:val="20"/>
        </w:rPr>
      </w:pPr>
    </w:p>
    <w:p w:rsidR="00AB3DAC" w:rsidRDefault="00AB3DAC" w:rsidP="00AB3DAC">
      <w:r w:rsidRPr="004C49AF">
        <w:t>………………………………</w:t>
      </w:r>
      <w:r w:rsidRPr="004C49AF">
        <w:tab/>
      </w:r>
    </w:p>
    <w:p w:rsidR="00AB3DAC" w:rsidRDefault="00AB3DAC" w:rsidP="00AB3DAC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Pr="00340809" w:rsidRDefault="00AB3DAC" w:rsidP="00AB3DAC">
      <w:pPr>
        <w:jc w:val="center"/>
        <w:rPr>
          <w:rFonts w:ascii="Calibri" w:hAnsi="Calibri" w:cs="Calibri"/>
          <w:b/>
          <w:sz w:val="26"/>
          <w:szCs w:val="26"/>
        </w:rPr>
      </w:pPr>
      <w:r w:rsidRPr="00340809">
        <w:rPr>
          <w:rFonts w:ascii="Calibri" w:hAnsi="Calibri" w:cs="Calibri"/>
          <w:b/>
          <w:sz w:val="26"/>
          <w:szCs w:val="26"/>
        </w:rPr>
        <w:t>OPIS PRZEDMIOTU ZAMÓWIENIA</w:t>
      </w:r>
    </w:p>
    <w:p w:rsidR="00AB3DAC" w:rsidRDefault="00AB3DAC" w:rsidP="00AB3DAC"/>
    <w:p w:rsidR="00AB3DAC" w:rsidRDefault="00AB3DAC" w:rsidP="00AB3DAC"/>
    <w:tbl>
      <w:tblPr>
        <w:tblW w:w="873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8216"/>
      </w:tblGrid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D647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216" w:type="dxa"/>
          </w:tcPr>
          <w:p w:rsidR="00AB3DAC" w:rsidRPr="00340809" w:rsidRDefault="00AB3DAC" w:rsidP="00D647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bCs/>
                <w:sz w:val="22"/>
                <w:szCs w:val="22"/>
              </w:rPr>
              <w:t>Parametry techniczne i funkcjonalne</w:t>
            </w:r>
          </w:p>
        </w:tc>
      </w:tr>
      <w:tr w:rsidR="00AB3DAC" w:rsidRPr="00340809" w:rsidTr="00D6474B">
        <w:trPr>
          <w:cantSplit/>
          <w:trHeight w:val="185"/>
        </w:trPr>
        <w:tc>
          <w:tcPr>
            <w:tcW w:w="522" w:type="dxa"/>
            <w:shd w:val="clear" w:color="auto" w:fill="D9D9D9"/>
          </w:tcPr>
          <w:p w:rsidR="00AB3DAC" w:rsidRPr="00340809" w:rsidRDefault="00AB3DAC" w:rsidP="00D647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8216" w:type="dxa"/>
            <w:shd w:val="clear" w:color="auto" w:fill="D9D9D9"/>
          </w:tcPr>
          <w:p w:rsidR="00AB3DAC" w:rsidRPr="00340809" w:rsidRDefault="00AB3DAC" w:rsidP="00D647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sz w:val="22"/>
                <w:szCs w:val="22"/>
              </w:rPr>
              <w:t>Parametry ogólne</w:t>
            </w:r>
          </w:p>
        </w:tc>
      </w:tr>
      <w:tr w:rsidR="00AB3DAC" w:rsidRPr="00340809" w:rsidTr="00D6474B">
        <w:trPr>
          <w:cantSplit/>
          <w:trHeight w:val="450"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pStyle w:val="Nagwek1"/>
              <w:spacing w:line="360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0809">
              <w:rPr>
                <w:rFonts w:ascii="Calibri" w:hAnsi="Calibri" w:cs="Calibri"/>
                <w:b w:val="0"/>
                <w:sz w:val="22"/>
                <w:szCs w:val="22"/>
              </w:rPr>
              <w:t>Szyna ścienna WC-0002-05 lub równoważna do ramion GCX AG-0018-21 do kardiomonitorów Philips IntelliVue. Długość min. 33 cm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Adapter 10M-0002-20 lub równoważny do ramion GCX AG-0018-21 do kardiomonitorów Philips IntelliVue do szyny medycznej paneli poziomych.</w:t>
            </w:r>
          </w:p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Maksymalne obciążenie min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Switch zarządzalny Cisco 24 portowy do systemu monitorowania pacjenta Philips Intellivue Information Center iX zgodny z wymaganiami producenta i kompatybilna z pozostałą częścią infrastruktury posiadanej przez Zamawiającego, gwarantujący ciągłą, niezakłóconą pracę całej infrastruktury. Wstępna konfiguracja urządzenia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AccessPoint do systemu telemetrii pacjenta Philips Intellivue Information Center iX zgodna z wymaganiami producenta i kompatybilna z pozostałą częścią infrastruktury posiadanej przez Zamawiajacego, gwarantujący ciągłą, niezakłóconą pracę całej infrastruktury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  <w:shd w:val="clear" w:color="auto" w:fill="D9D9D9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8216" w:type="dxa"/>
            <w:shd w:val="clear" w:color="auto" w:fill="D9D9D9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40809">
              <w:rPr>
                <w:rFonts w:ascii="Calibri" w:hAnsi="Calibri" w:cs="Calibri"/>
                <w:b/>
                <w:sz w:val="22"/>
                <w:szCs w:val="22"/>
              </w:rPr>
              <w:t>Pozostałe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Gwarancja minimum 24 miesięcy przez autoryzowany serwis (podać okres)</w:t>
            </w:r>
          </w:p>
        </w:tc>
      </w:tr>
      <w:tr w:rsidR="00AB3DAC" w:rsidRPr="00340809" w:rsidTr="00D6474B">
        <w:trPr>
          <w:cantSplit/>
        </w:trPr>
        <w:tc>
          <w:tcPr>
            <w:tcW w:w="522" w:type="dxa"/>
          </w:tcPr>
          <w:p w:rsidR="00AB3DAC" w:rsidRPr="00340809" w:rsidRDefault="00AB3DAC" w:rsidP="00AB3DAC">
            <w:pPr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6" w:type="dxa"/>
          </w:tcPr>
          <w:p w:rsidR="00AB3DAC" w:rsidRPr="00340809" w:rsidRDefault="00AB3DAC" w:rsidP="00D647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40809">
              <w:rPr>
                <w:rFonts w:ascii="Calibri" w:hAnsi="Calibri" w:cs="Calibri"/>
                <w:sz w:val="22"/>
                <w:szCs w:val="22"/>
              </w:rPr>
              <w:t>Broszury techniczne, instrukcje, foldery potwierdzające spełnienie wymagań</w:t>
            </w:r>
          </w:p>
        </w:tc>
      </w:tr>
    </w:tbl>
    <w:p w:rsidR="00AB3DAC" w:rsidRPr="00340809" w:rsidRDefault="00AB3DAC" w:rsidP="00AB3DAC">
      <w:pPr>
        <w:rPr>
          <w:rFonts w:ascii="Calibri" w:hAnsi="Calibri" w:cs="Calibri"/>
          <w:sz w:val="22"/>
          <w:szCs w:val="22"/>
        </w:rPr>
      </w:pPr>
    </w:p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>
      <w:r w:rsidRPr="004C49AF">
        <w:t>………………………………</w:t>
      </w:r>
      <w:r w:rsidRPr="004C49AF">
        <w:tab/>
      </w:r>
    </w:p>
    <w:p w:rsidR="00AB3DAC" w:rsidRDefault="00AB3DAC" w:rsidP="00AB3DAC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Default="00AB3DAC" w:rsidP="00AB3DAC"/>
    <w:p w:rsidR="00AB3DAC" w:rsidRPr="00624E38" w:rsidRDefault="00AB3DAC" w:rsidP="00AB3DA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B3DAC" w:rsidRPr="00624E38" w:rsidRDefault="00AB3DAC" w:rsidP="00AB3DA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I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B3DAC" w:rsidRPr="00340809" w:rsidRDefault="00AB3DAC" w:rsidP="00AB3DAC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B3DAC" w:rsidRPr="00340809" w:rsidRDefault="00AB3DAC" w:rsidP="00AB3DAC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B3DAC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997EBA">
        <w:rPr>
          <w:rFonts w:ascii="Calibri" w:hAnsi="Calibri" w:cs="Calibri"/>
          <w:sz w:val="22"/>
          <w:szCs w:val="22"/>
        </w:rPr>
        <w:t xml:space="preserve">w terminie do 6 ciu tygodni 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997EBA">
        <w:rPr>
          <w:rFonts w:ascii="Calibri" w:hAnsi="Calibri" w:cs="Calibri"/>
          <w:sz w:val="22"/>
          <w:szCs w:val="22"/>
        </w:rPr>
        <w:t>od podpisania umowy</w:t>
      </w:r>
      <w:r>
        <w:rPr>
          <w:rFonts w:ascii="Calibri" w:hAnsi="Calibri" w:cs="Calibri"/>
          <w:sz w:val="22"/>
          <w:szCs w:val="22"/>
        </w:rPr>
        <w:t>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AB3DAC" w:rsidRPr="004C49AF" w:rsidRDefault="00AB3DAC" w:rsidP="00AB3DA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B3DAC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 oraz Pracowni Pracownii Elektroniki Medycznej</w:t>
      </w:r>
    </w:p>
    <w:p w:rsidR="00AB3DAC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B3DAC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B3DAC" w:rsidRPr="004C49AF" w:rsidRDefault="00AB3DAC" w:rsidP="00AB3D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B3DAC" w:rsidRPr="004C49AF" w:rsidRDefault="00AB3DAC" w:rsidP="00AB3D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B3DAC" w:rsidRPr="004C49AF" w:rsidRDefault="00AB3DAC" w:rsidP="00AB3D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B3DAC" w:rsidRPr="004C49AF" w:rsidRDefault="00AB3DAC" w:rsidP="00AB3D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B3DAC" w:rsidRPr="004C49AF" w:rsidRDefault="00AB3DAC" w:rsidP="00AB3DA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B3DAC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>dapter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340809">
        <w:rPr>
          <w:rFonts w:ascii="Calibri" w:hAnsi="Calibri" w:cs="Calibri"/>
          <w:b/>
          <w:i/>
          <w:sz w:val="22"/>
          <w:szCs w:val="22"/>
          <w:u w:val="single"/>
        </w:rPr>
        <w:t xml:space="preserve"> do zawieszeń GCX oraz elementy infastruktury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B3DAC" w:rsidRPr="004C49AF" w:rsidRDefault="00AB3DAC" w:rsidP="00AB3DA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B3DAC" w:rsidRPr="004C49AF" w:rsidRDefault="00AB3DAC" w:rsidP="00AB3DA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B3DAC" w:rsidRPr="004C49AF" w:rsidRDefault="00AB3DAC" w:rsidP="00AB3DA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B3DAC" w:rsidRPr="004C49AF" w:rsidRDefault="00AB3DAC" w:rsidP="00AB3D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B3DAC" w:rsidRPr="004C49AF" w:rsidRDefault="00AB3DAC" w:rsidP="00AB3D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B3DAC" w:rsidRPr="004C49AF" w:rsidRDefault="00AB3DAC" w:rsidP="00AB3D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B3DAC" w:rsidRPr="004C49AF" w:rsidRDefault="00AB3DAC" w:rsidP="00AB3D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AB3DAC" w:rsidRPr="004C49AF" w:rsidRDefault="00AB3DAC" w:rsidP="00AB3D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B3DAC" w:rsidRPr="004C49AF" w:rsidRDefault="00AB3DAC" w:rsidP="00AB3DA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B3DAC" w:rsidRPr="004C49AF" w:rsidRDefault="00AB3DAC" w:rsidP="00AB3D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B3DAC" w:rsidRDefault="00AB3DAC" w:rsidP="00AB3D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B3DAC" w:rsidRPr="004C49AF" w:rsidRDefault="00AB3DAC" w:rsidP="00AB3DA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B3DAC" w:rsidRPr="004C49AF" w:rsidRDefault="00AB3DAC" w:rsidP="00AB3DA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B3DAC" w:rsidRPr="004C49AF" w:rsidRDefault="00AB3DAC" w:rsidP="00AB3D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DAC" w:rsidRPr="004C49AF" w:rsidRDefault="00AB3DAC" w:rsidP="00AB3D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46E1" w:rsidRDefault="00AB3DAC" w:rsidP="00AB3DAC">
      <w:pPr>
        <w:spacing w:line="360" w:lineRule="auto"/>
        <w:jc w:val="both"/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sectPr w:rsidR="0034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C"/>
    <w:rsid w:val="0010712C"/>
    <w:rsid w:val="003446E1"/>
    <w:rsid w:val="005E1D76"/>
    <w:rsid w:val="00850134"/>
    <w:rsid w:val="00A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EC2E-0557-4781-A644-EF410D62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3DA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3DAC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3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3DAC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AB3DAC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D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D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2022-03-01T13:36:00Z</cp:lastPrinted>
  <dcterms:created xsi:type="dcterms:W3CDTF">2022-03-01T13:37:00Z</dcterms:created>
  <dcterms:modified xsi:type="dcterms:W3CDTF">2022-03-03T13:20:00Z</dcterms:modified>
</cp:coreProperties>
</file>