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C2" w:rsidRPr="00AC0636" w:rsidRDefault="00E44EC2" w:rsidP="00E44E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44EC2" w:rsidRPr="00AC0636" w:rsidRDefault="00E44EC2" w:rsidP="00E44EC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44EC2" w:rsidRPr="00AC0636" w:rsidRDefault="00E44EC2" w:rsidP="00E44EC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44EC2" w:rsidRPr="00AC0636" w:rsidRDefault="00E44EC2" w:rsidP="00E44EC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44EC2" w:rsidRPr="00AC0636" w:rsidRDefault="00E44EC2" w:rsidP="00E44EC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44EC2" w:rsidRPr="00AC0636" w:rsidRDefault="00E44EC2" w:rsidP="00E44EC2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44EC2" w:rsidRPr="00AC0636" w:rsidRDefault="00E44EC2" w:rsidP="00E44EC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44EC2" w:rsidRPr="00AC0636" w:rsidRDefault="00E44EC2" w:rsidP="00E44EC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44EC2" w:rsidRPr="00AC0636" w:rsidRDefault="00E44EC2" w:rsidP="00E44EC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44EC2" w:rsidRPr="00AC0636" w:rsidRDefault="00E44EC2" w:rsidP="00E44EC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44EC2" w:rsidRPr="00AC0636" w:rsidRDefault="00E44EC2" w:rsidP="00E44EC2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44EC2" w:rsidRPr="00AC0636" w:rsidRDefault="00E44EC2" w:rsidP="00E44EC2">
      <w:pPr>
        <w:ind w:left="540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44EC2" w:rsidRPr="00224391" w:rsidRDefault="00E44EC2" w:rsidP="00E44EC2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224391">
        <w:rPr>
          <w:rFonts w:ascii="Calibri" w:hAnsi="Calibri" w:cs="Calibri"/>
          <w:b/>
          <w:i/>
          <w:sz w:val="28"/>
          <w:szCs w:val="28"/>
          <w:u w:val="single"/>
        </w:rPr>
        <w:t>PRZEGLĄD SERWISOWY STERYLIZATORA I MYJNI</w:t>
      </w:r>
    </w:p>
    <w:p w:rsidR="00E44EC2" w:rsidRPr="00AC0636" w:rsidRDefault="00E44EC2" w:rsidP="00E44EC2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44EC2" w:rsidRPr="00AC0636" w:rsidRDefault="00E44EC2" w:rsidP="00E44EC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44EC2" w:rsidRPr="00AC0636" w:rsidRDefault="00E44EC2" w:rsidP="00E44EC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</w:t>
      </w:r>
      <w:r w:rsidR="00C73402">
        <w:rPr>
          <w:rFonts w:ascii="Calibri" w:hAnsi="Calibri" w:cs="Calibri"/>
          <w:b/>
          <w:sz w:val="22"/>
          <w:szCs w:val="22"/>
        </w:rPr>
        <w:t>7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/01/2022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E44EC2" w:rsidRPr="00AC0636" w:rsidRDefault="00E44EC2" w:rsidP="00E44EC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44EC2" w:rsidRPr="00AC0636" w:rsidRDefault="00E44EC2" w:rsidP="00E44EC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44EC2" w:rsidRPr="00AC0636" w:rsidRDefault="00E44EC2" w:rsidP="00E44EC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44EC2" w:rsidRPr="0036081C" w:rsidRDefault="00E44EC2" w:rsidP="00E44EC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E44EC2" w:rsidRPr="00AC0636" w:rsidRDefault="00E44EC2" w:rsidP="00E44EC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44EC2" w:rsidRPr="00AC0636" w:rsidRDefault="00E44EC2" w:rsidP="00E44EC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E44EC2" w:rsidRPr="00AC0636" w:rsidRDefault="00E44EC2" w:rsidP="00E44EC2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E44EC2" w:rsidRPr="00AC0636" w:rsidRDefault="00E44EC2" w:rsidP="00E44EC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E44EC2" w:rsidRPr="00AC0636" w:rsidRDefault="00E44EC2" w:rsidP="00E44EC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E44EC2" w:rsidRPr="00AC0636" w:rsidRDefault="00E44EC2" w:rsidP="00E44EC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E44EC2" w:rsidRPr="00AC0636" w:rsidRDefault="00E44EC2" w:rsidP="00E44EC2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44EC2" w:rsidRDefault="00E44EC2" w:rsidP="00E44EC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44EC2" w:rsidRDefault="00E44EC2" w:rsidP="00E44EC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79049" wp14:editId="29E734E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EC2" w:rsidRDefault="00E44EC2" w:rsidP="00E44EC2">
                            <w:pPr>
                              <w:jc w:val="center"/>
                            </w:pPr>
                          </w:p>
                          <w:p w:rsidR="00E44EC2" w:rsidRDefault="00E44EC2" w:rsidP="00E44EC2">
                            <w:pPr>
                              <w:jc w:val="center"/>
                            </w:pPr>
                          </w:p>
                          <w:p w:rsidR="00E44EC2" w:rsidRDefault="00E44EC2" w:rsidP="00E44EC2">
                            <w:pPr>
                              <w:jc w:val="center"/>
                            </w:pPr>
                          </w:p>
                          <w:p w:rsidR="00E44EC2" w:rsidRDefault="00E44EC2" w:rsidP="00E44EC2">
                            <w:pPr>
                              <w:jc w:val="center"/>
                            </w:pPr>
                          </w:p>
                          <w:p w:rsidR="00E44EC2" w:rsidRDefault="00E44EC2" w:rsidP="00E44EC2">
                            <w:pPr>
                              <w:jc w:val="center"/>
                            </w:pPr>
                          </w:p>
                          <w:p w:rsidR="00E44EC2" w:rsidRDefault="00E44EC2" w:rsidP="00E44EC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790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44EC2" w:rsidRDefault="00E44EC2" w:rsidP="00E44EC2">
                      <w:pPr>
                        <w:jc w:val="center"/>
                      </w:pPr>
                    </w:p>
                    <w:p w:rsidR="00E44EC2" w:rsidRDefault="00E44EC2" w:rsidP="00E44EC2">
                      <w:pPr>
                        <w:jc w:val="center"/>
                      </w:pPr>
                    </w:p>
                    <w:p w:rsidR="00E44EC2" w:rsidRDefault="00E44EC2" w:rsidP="00E44EC2">
                      <w:pPr>
                        <w:jc w:val="center"/>
                      </w:pPr>
                    </w:p>
                    <w:p w:rsidR="00E44EC2" w:rsidRDefault="00E44EC2" w:rsidP="00E44EC2">
                      <w:pPr>
                        <w:jc w:val="center"/>
                      </w:pPr>
                    </w:p>
                    <w:p w:rsidR="00E44EC2" w:rsidRDefault="00E44EC2" w:rsidP="00E44EC2">
                      <w:pPr>
                        <w:jc w:val="center"/>
                      </w:pPr>
                    </w:p>
                    <w:p w:rsidR="00E44EC2" w:rsidRDefault="00E44EC2" w:rsidP="00E44EC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E44EC2" w:rsidRPr="00AC0636" w:rsidRDefault="00E44EC2" w:rsidP="00E44EC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44EC2" w:rsidRPr="00AC0636" w:rsidRDefault="00E44EC2" w:rsidP="00E44EC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44EC2" w:rsidRPr="00AC0636" w:rsidRDefault="00E44EC2" w:rsidP="00E44EC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44EC2" w:rsidRPr="00AC0636" w:rsidRDefault="00E44EC2" w:rsidP="00E44EC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E44EC2" w:rsidRPr="00AC0636" w:rsidRDefault="00E44EC2" w:rsidP="00E44EC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44EC2" w:rsidRPr="00AC0636" w:rsidRDefault="00E44EC2" w:rsidP="00E44EC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44EC2" w:rsidRPr="00AC0636" w:rsidRDefault="00E44EC2" w:rsidP="00E44E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44EC2" w:rsidRPr="00AC0636" w:rsidRDefault="00E44EC2" w:rsidP="00E44E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44EC2" w:rsidRPr="00AC0636" w:rsidRDefault="00E44EC2" w:rsidP="00E44E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44EC2" w:rsidRPr="00AC0636" w:rsidRDefault="00E44EC2" w:rsidP="00E44E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44EC2" w:rsidRPr="00AC0636" w:rsidRDefault="00E44EC2" w:rsidP="00E44E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44EC2" w:rsidRPr="00AC0636" w:rsidRDefault="00E44EC2" w:rsidP="00E44EC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44EC2" w:rsidRPr="00AC0636" w:rsidRDefault="00E44EC2" w:rsidP="00E44EC2">
      <w:pPr>
        <w:rPr>
          <w:rFonts w:ascii="Calibri" w:hAnsi="Calibri" w:cs="Calibri"/>
          <w:sz w:val="22"/>
          <w:szCs w:val="22"/>
        </w:rPr>
      </w:pPr>
    </w:p>
    <w:p w:rsidR="00E44EC2" w:rsidRDefault="00E44EC2" w:rsidP="00E44EC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PRZEGLĄD SERWISOWY </w:t>
      </w:r>
      <w:r w:rsidRPr="00224391">
        <w:rPr>
          <w:rFonts w:ascii="Calibri" w:hAnsi="Calibri" w:cs="Calibri"/>
          <w:b/>
          <w:i/>
          <w:sz w:val="28"/>
          <w:szCs w:val="28"/>
          <w:u w:val="single"/>
        </w:rPr>
        <w:t>STERYLIZATOR</w:t>
      </w:r>
      <w:r>
        <w:rPr>
          <w:rFonts w:ascii="Calibri" w:hAnsi="Calibri" w:cs="Calibri"/>
          <w:b/>
          <w:i/>
          <w:sz w:val="28"/>
          <w:szCs w:val="28"/>
          <w:u w:val="single"/>
        </w:rPr>
        <w:t>A</w:t>
      </w:r>
      <w:r w:rsidRPr="00224391">
        <w:rPr>
          <w:rFonts w:ascii="Calibri" w:hAnsi="Calibri" w:cs="Calibri"/>
          <w:b/>
          <w:i/>
          <w:sz w:val="28"/>
          <w:szCs w:val="28"/>
          <w:u w:val="single"/>
        </w:rPr>
        <w:t xml:space="preserve"> I MYJNI</w:t>
      </w:r>
    </w:p>
    <w:p w:rsidR="00E44EC2" w:rsidRPr="00AC0636" w:rsidRDefault="00E44EC2" w:rsidP="00E44EC2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44EC2" w:rsidRPr="00AC0636" w:rsidRDefault="00E44EC2" w:rsidP="00E44EC2">
      <w:pPr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44EC2" w:rsidRPr="00AC0636" w:rsidRDefault="00E44EC2" w:rsidP="00E44EC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44EC2" w:rsidRPr="00AC0636" w:rsidRDefault="00E44EC2" w:rsidP="00E44EC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44EC2" w:rsidRPr="00AC0636" w:rsidRDefault="00E44EC2" w:rsidP="00E44EC2">
      <w:pPr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44EC2" w:rsidRPr="00AC0636" w:rsidRDefault="00E44EC2" w:rsidP="00E44EC2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44EC2" w:rsidRPr="005F2A5D" w:rsidRDefault="00E44EC2" w:rsidP="00E44EC2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E44EC2" w:rsidRPr="00AC0636" w:rsidRDefault="00E44EC2" w:rsidP="00E44EC2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36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E44EC2" w:rsidRPr="00AC0636" w:rsidRDefault="00E44EC2" w:rsidP="00E44EC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44EC2" w:rsidRPr="00AC0636" w:rsidRDefault="00E44EC2" w:rsidP="00E44EC2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44EC2" w:rsidRPr="00AC0636" w:rsidRDefault="00E44EC2" w:rsidP="00E44E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44EC2" w:rsidRPr="00AC0636" w:rsidRDefault="00E44EC2" w:rsidP="00E44EC2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44EC2" w:rsidRPr="00AC0636" w:rsidRDefault="00E44EC2" w:rsidP="00E44E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44EC2" w:rsidRPr="00AC0636" w:rsidRDefault="00E44EC2" w:rsidP="00E44E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44EC2" w:rsidRPr="00AC0636" w:rsidRDefault="00E44EC2" w:rsidP="00E44E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44EC2" w:rsidRPr="00AC0636" w:rsidRDefault="00E44EC2" w:rsidP="00E44E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44EC2" w:rsidRPr="00AC0636" w:rsidRDefault="00E44EC2" w:rsidP="00E44EC2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E44EC2" w:rsidRPr="00AC0636" w:rsidRDefault="00E44EC2" w:rsidP="00E44EC2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E44EC2" w:rsidRPr="00AC0636" w:rsidRDefault="00E44EC2" w:rsidP="00E44EC2">
      <w:pPr>
        <w:jc w:val="both"/>
        <w:rPr>
          <w:rFonts w:ascii="Calibri" w:hAnsi="Calibri" w:cs="Calibri"/>
          <w:sz w:val="22"/>
          <w:szCs w:val="22"/>
        </w:rPr>
      </w:pPr>
    </w:p>
    <w:p w:rsidR="00E44EC2" w:rsidRPr="00AC0636" w:rsidRDefault="00E44EC2" w:rsidP="00E44EC2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E44EC2" w:rsidRPr="00AC0636" w:rsidRDefault="00E44EC2" w:rsidP="00E44EC2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44EC2" w:rsidRPr="00AC0636" w:rsidRDefault="00E44EC2" w:rsidP="00E44EC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E44EC2" w:rsidRPr="00AC0636" w:rsidRDefault="00E44EC2" w:rsidP="00E44EC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44EC2" w:rsidRDefault="00E44EC2" w:rsidP="00E44EC2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E44EC2" w:rsidSect="0036081C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E44EC2" w:rsidRPr="00AC0636" w:rsidRDefault="00E44EC2" w:rsidP="00E44EC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44EC2" w:rsidRDefault="00E44EC2" w:rsidP="00E44EC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44EC2" w:rsidRPr="00AC0636" w:rsidRDefault="00E44EC2" w:rsidP="00E44EC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44EC2" w:rsidRDefault="00E44EC2" w:rsidP="00E44EC2">
      <w:pPr>
        <w:spacing w:line="360" w:lineRule="auto"/>
        <w:ind w:left="637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E44EC2" w:rsidRDefault="00E44EC2" w:rsidP="00E44EC2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E44EC2" w:rsidRDefault="00E44EC2" w:rsidP="00E44EC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PRZEGLĄD SERWISOWY </w:t>
      </w:r>
      <w:r w:rsidRPr="00224391">
        <w:rPr>
          <w:rFonts w:ascii="Calibri" w:hAnsi="Calibri" w:cs="Calibri"/>
          <w:b/>
          <w:i/>
          <w:sz w:val="28"/>
          <w:szCs w:val="28"/>
          <w:u w:val="single"/>
        </w:rPr>
        <w:t>STERYLIZATOR</w:t>
      </w:r>
      <w:r>
        <w:rPr>
          <w:rFonts w:ascii="Calibri" w:hAnsi="Calibri" w:cs="Calibri"/>
          <w:b/>
          <w:i/>
          <w:sz w:val="28"/>
          <w:szCs w:val="28"/>
          <w:u w:val="single"/>
        </w:rPr>
        <w:t>A</w:t>
      </w:r>
      <w:r w:rsidRPr="00224391">
        <w:rPr>
          <w:rFonts w:ascii="Calibri" w:hAnsi="Calibri" w:cs="Calibri"/>
          <w:b/>
          <w:i/>
          <w:sz w:val="28"/>
          <w:szCs w:val="28"/>
          <w:u w:val="single"/>
        </w:rPr>
        <w:t xml:space="preserve"> I MYJNI</w:t>
      </w:r>
    </w:p>
    <w:tbl>
      <w:tblPr>
        <w:tblW w:w="137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2785"/>
        <w:gridCol w:w="851"/>
        <w:gridCol w:w="1134"/>
        <w:gridCol w:w="1134"/>
        <w:gridCol w:w="1275"/>
        <w:gridCol w:w="993"/>
        <w:gridCol w:w="1275"/>
        <w:gridCol w:w="1560"/>
        <w:gridCol w:w="1984"/>
      </w:tblGrid>
      <w:tr w:rsidR="00E44EC2" w:rsidRPr="0036081C" w:rsidTr="006F3360">
        <w:trPr>
          <w:trHeight w:val="14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 aparatu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Ilość urządzeń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 przeglądów w cią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 roku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Okres przeglądów (miesiące)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jednostkowa netto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ogólna netto za 3 lata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ogólna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brutto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za 3 lata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ogółem ilo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ć przeglądów w ciągu 3 lat</w:t>
            </w:r>
          </w:p>
        </w:tc>
      </w:tr>
      <w:tr w:rsidR="00E44EC2" w:rsidRPr="0036081C" w:rsidTr="006F3360">
        <w:trPr>
          <w:trHeight w:val="30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Sterylizator UNISTERII FL 336-1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44EC2" w:rsidRPr="0036081C" w:rsidTr="006F3360">
        <w:trPr>
          <w:trHeight w:val="3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C2" w:rsidRPr="0036081C" w:rsidRDefault="00E44EC2" w:rsidP="006F33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Części zamienne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44EC2" w:rsidRPr="0036081C" w:rsidTr="006F3360">
        <w:trPr>
          <w:trHeight w:val="3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C2" w:rsidRPr="0036081C" w:rsidRDefault="00E44EC2" w:rsidP="006F33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Myjnia – dezynfektor do endoskopów INNOVA E2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44EC2" w:rsidRPr="0036081C" w:rsidTr="006F3360">
        <w:trPr>
          <w:trHeight w:val="31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C2" w:rsidRPr="0036081C" w:rsidRDefault="00E44EC2" w:rsidP="006F33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Części zamienne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EC2" w:rsidRPr="0036081C" w:rsidRDefault="00E44EC2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E44EC2" w:rsidRDefault="00E44EC2" w:rsidP="00E44EC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E44EC2" w:rsidRDefault="00E44EC2" w:rsidP="00E44EC2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E44EC2" w:rsidRDefault="00E44EC2" w:rsidP="00E44EC2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E44EC2" w:rsidRPr="004C49AF" w:rsidRDefault="00E44EC2" w:rsidP="00E44EC2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44EC2" w:rsidRDefault="00E44EC2" w:rsidP="00E44EC2">
      <w:pPr>
        <w:rPr>
          <w:sz w:val="20"/>
          <w:szCs w:val="20"/>
        </w:rPr>
      </w:pPr>
    </w:p>
    <w:p w:rsidR="00E44EC2" w:rsidRDefault="00E44EC2" w:rsidP="00E44EC2">
      <w:pPr>
        <w:rPr>
          <w:sz w:val="20"/>
          <w:szCs w:val="20"/>
        </w:rPr>
      </w:pPr>
    </w:p>
    <w:p w:rsidR="00E44EC2" w:rsidRDefault="00E44EC2" w:rsidP="00E44EC2">
      <w:pPr>
        <w:rPr>
          <w:sz w:val="20"/>
          <w:szCs w:val="20"/>
        </w:rPr>
      </w:pPr>
    </w:p>
    <w:p w:rsidR="00E44EC2" w:rsidRDefault="00E44EC2" w:rsidP="00E44EC2">
      <w:r w:rsidRPr="004C49AF">
        <w:t>………………………………</w:t>
      </w:r>
      <w:r w:rsidRPr="004C49AF">
        <w:tab/>
      </w:r>
    </w:p>
    <w:p w:rsidR="00E44EC2" w:rsidRDefault="00E44EC2" w:rsidP="00E44EC2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E44EC2" w:rsidRDefault="00E44EC2" w:rsidP="00E44EC2">
      <w:pPr>
        <w:rPr>
          <w:sz w:val="20"/>
          <w:szCs w:val="20"/>
        </w:rPr>
        <w:sectPr w:rsidR="00E44EC2" w:rsidSect="0036081C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E44EC2" w:rsidRPr="00624E38" w:rsidRDefault="00E44EC2" w:rsidP="00E44EC2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03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44EC2" w:rsidRPr="00D849E1" w:rsidRDefault="00E44EC2" w:rsidP="00E44EC2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pomiędzy:</w:t>
      </w:r>
    </w:p>
    <w:p w:rsidR="00E44EC2" w:rsidRDefault="00E44EC2" w:rsidP="00E44EC2">
      <w:pPr>
        <w:spacing w:line="360" w:lineRule="auto"/>
        <w:jc w:val="both"/>
        <w:rPr>
          <w:rFonts w:cstheme="minorHAnsi"/>
          <w:bCs/>
        </w:rPr>
      </w:pPr>
      <w:r w:rsidRPr="00D849E1">
        <w:rPr>
          <w:rFonts w:asciiTheme="minorHAnsi" w:hAnsiTheme="minorHAnsi" w:cstheme="minorHAnsi"/>
          <w:b/>
          <w:bCs/>
          <w:sz w:val="22"/>
          <w:szCs w:val="22"/>
        </w:rPr>
        <w:t>ŚLĄSKIM CENTRUM CHORÓB SERCA W ZABRZU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E44EC2" w:rsidRDefault="00E44EC2" w:rsidP="00E44EC2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Samodzielnym Publicznym Zakładem Opieki Z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drowotnej z siedzibą: 41-800 Zabrze, </w:t>
      </w:r>
      <w:r>
        <w:rPr>
          <w:rFonts w:cstheme="minorHAnsi"/>
          <w:bCs/>
        </w:rPr>
        <w:t xml:space="preserve">                            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ul. M.C. Skłodowskiej 9, zarejestrowany w Krajowym Rejestrze Sądowym w Sądzie Rejonowym </w:t>
      </w:r>
      <w:r>
        <w:rPr>
          <w:rFonts w:cstheme="minorHAnsi"/>
          <w:bCs/>
        </w:rPr>
        <w:t xml:space="preserve">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w Gliwicach Wydział X Gospodarczy KRS pod nr 0000048349, NIP 6482302807, zwanym dalej „Zamawiającym” 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9E1">
        <w:rPr>
          <w:rFonts w:asciiTheme="minorHAnsi" w:hAnsiTheme="minorHAnsi" w:cstheme="minorHAnsi"/>
          <w:bCs/>
          <w:sz w:val="22"/>
          <w:szCs w:val="22"/>
        </w:rPr>
        <w:t>reprezentowanym przez: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Bożena Duda – Dyrektor ds. </w:t>
      </w:r>
      <w:proofErr w:type="spellStart"/>
      <w:r>
        <w:rPr>
          <w:rFonts w:cstheme="minorHAnsi"/>
        </w:rPr>
        <w:t>E</w:t>
      </w:r>
      <w:r w:rsidRPr="00D849E1">
        <w:rPr>
          <w:rFonts w:asciiTheme="minorHAnsi" w:hAnsiTheme="minorHAnsi" w:cstheme="minorHAnsi"/>
          <w:sz w:val="22"/>
          <w:szCs w:val="22"/>
        </w:rPr>
        <w:t>konomiczno</w:t>
      </w:r>
      <w:proofErr w:type="spellEnd"/>
      <w:r w:rsidRPr="00D849E1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cstheme="minorHAnsi"/>
        </w:rPr>
        <w:t>A</w:t>
      </w:r>
      <w:r w:rsidRPr="00D849E1">
        <w:rPr>
          <w:rFonts w:asciiTheme="minorHAnsi" w:hAnsiTheme="minorHAnsi" w:cstheme="minorHAnsi"/>
          <w:sz w:val="22"/>
          <w:szCs w:val="22"/>
        </w:rPr>
        <w:t>dministracyjnych</w:t>
      </w:r>
    </w:p>
    <w:p w:rsidR="00E44EC2" w:rsidRPr="00D849E1" w:rsidRDefault="00E44EC2" w:rsidP="00E44E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a </w:t>
      </w:r>
    </w:p>
    <w:p w:rsidR="00E44EC2" w:rsidRPr="00D849E1" w:rsidRDefault="00E44EC2" w:rsidP="00E44E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:rsidR="00E44EC2" w:rsidRPr="00D849E1" w:rsidRDefault="00E44EC2" w:rsidP="00E44E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………………………………………………………………………………….. </w:t>
      </w:r>
    </w:p>
    <w:p w:rsidR="00E44EC2" w:rsidRPr="00D849E1" w:rsidRDefault="00E44EC2" w:rsidP="00E44E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zwaną dalej Wykonawcą,</w:t>
      </w:r>
    </w:p>
    <w:p w:rsidR="00E44EC2" w:rsidRPr="00D849E1" w:rsidRDefault="00E44EC2" w:rsidP="00E44E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rezultacie dokonania przez Zamawiającego wyboru oferty została zawarta umowa następującej treści: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</w:t>
      </w:r>
    </w:p>
    <w:p w:rsidR="00E44EC2" w:rsidRPr="00D849E1" w:rsidRDefault="00E44EC2" w:rsidP="00E44EC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Przedmiotem niniejszej umowy jest wykonywanie okresowych przeglądów aparatury medycznej zgodnie z Pakietem nr</w:t>
      </w:r>
      <w:r>
        <w:rPr>
          <w:rFonts w:cstheme="minorHAnsi"/>
        </w:rPr>
        <w:t xml:space="preserve"> I</w:t>
      </w:r>
    </w:p>
    <w:p w:rsidR="00E44EC2" w:rsidRPr="00D849E1" w:rsidRDefault="00E44EC2" w:rsidP="00E44EC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Integralną częścią niniejszej umowy są Istotne Warunki Zamówienia oraz Pakiet   nr </w:t>
      </w:r>
      <w:r>
        <w:rPr>
          <w:rFonts w:cstheme="minorHAnsi"/>
        </w:rPr>
        <w:t>I</w:t>
      </w:r>
      <w:r w:rsidRPr="00D849E1">
        <w:rPr>
          <w:rFonts w:asciiTheme="minorHAnsi" w:hAnsiTheme="minorHAnsi" w:cstheme="minorHAnsi"/>
          <w:sz w:val="22"/>
          <w:szCs w:val="22"/>
        </w:rPr>
        <w:t xml:space="preserve"> określający ceny jednostkowe za przedmiot umowy.</w:t>
      </w:r>
    </w:p>
    <w:p w:rsidR="00E44EC2" w:rsidRPr="00D849E1" w:rsidRDefault="00E44EC2" w:rsidP="00E44EC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Wartość brutto za przedmiot umowy wynosi: …………….  zł brutto.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     Słownie: …………………………………………………..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4.  Cena przedmiotu umowy obejmuje w szczególności:</w:t>
      </w:r>
    </w:p>
    <w:p w:rsidR="00E44EC2" w:rsidRPr="00D849E1" w:rsidRDefault="00E44EC2" w:rsidP="00E44EC2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usługi z uwzględnieniem wymaganych podatków i opłat;</w:t>
      </w:r>
    </w:p>
    <w:p w:rsidR="00E44EC2" w:rsidRPr="00D849E1" w:rsidRDefault="00E44EC2" w:rsidP="00E44EC2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uzyskania wymaganych przepisami obowiązujących certyfikatów, zezwoleń, licencji, atestów i innych dokumentów niezbędnych do wykonania przedmiotu umowy.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49E1">
        <w:rPr>
          <w:rFonts w:asciiTheme="minorHAnsi" w:hAnsiTheme="minorHAnsi" w:cstheme="minorHAnsi"/>
          <w:b/>
          <w:sz w:val="22"/>
          <w:szCs w:val="22"/>
          <w:lang w:val="en-US"/>
        </w:rPr>
        <w:t>§ 2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gdy umowa zawarta jest na okres dłuższy niż 12 miesięcy Strony zobowiązują </w:t>
      </w:r>
      <w:r>
        <w:rPr>
          <w:rFonts w:cstheme="minorHAnsi"/>
        </w:rPr>
        <w:t xml:space="preserve">                       </w:t>
      </w:r>
      <w:r w:rsidRPr="00D849E1">
        <w:rPr>
          <w:rFonts w:asciiTheme="minorHAnsi" w:hAnsiTheme="minorHAnsi" w:cstheme="minorHAnsi"/>
          <w:sz w:val="22"/>
          <w:szCs w:val="22"/>
        </w:rPr>
        <w:t>się dokonać zmiany wysokości wynagrodzenia należnego Wykonawcy w formie pisemnego aneksu, każdorazowo w przypadku wystąpienia jednej z następujących okoliczności:</w:t>
      </w:r>
    </w:p>
    <w:p w:rsidR="00E44EC2" w:rsidRPr="00D849E1" w:rsidRDefault="00E44EC2" w:rsidP="00E44EC2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stawki podatku od towarów i usług,</w:t>
      </w:r>
    </w:p>
    <w:p w:rsidR="00E44EC2" w:rsidRPr="00D849E1" w:rsidRDefault="00E44EC2" w:rsidP="00E44EC2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wysokości minimalnego wynagrodzenia ustalonego na podstawie przepisów o minimalnym wynagrodzeniu za pracę,</w:t>
      </w:r>
    </w:p>
    <w:p w:rsidR="00E44EC2" w:rsidRPr="00D849E1" w:rsidRDefault="00E44EC2" w:rsidP="00E44EC2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3)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zmiany zasad podlegania ubezpieczeniom społecznym lub ubezpieczeniu zdrowotnemu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lub wysokości stawki składki na ubezpieczenia społeczne lub zdrowotne - na zasadach </w:t>
      </w:r>
      <w:r>
        <w:rPr>
          <w:rFonts w:cstheme="minorHAnsi"/>
        </w:rPr>
        <w:t xml:space="preserve">                     </w:t>
      </w:r>
      <w:r w:rsidRPr="00D849E1">
        <w:rPr>
          <w:rFonts w:asciiTheme="minorHAnsi" w:hAnsiTheme="minorHAnsi" w:cstheme="minorHAnsi"/>
          <w:sz w:val="22"/>
          <w:szCs w:val="22"/>
        </w:rPr>
        <w:t>i w sposób określony w ust. 2 - 12, jeżeli zmiany te będą miały wpływ na koszty wykonania Umowy przez Wykonawcę.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1, wartość wynagrodzenia netto nie zmieni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się, a wartość wynagrodzenia brutto zostanie wyliczona na podstawie nowych przepisów.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Zmiana wysokości wynagrodzenia w przypadku zaistnienia przesłanki, o której mowa w ust. 1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pkt 2 lub 3, będzie obejmować wyłącznie część wynagrodzenia należnego Wykonawcy,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</w:t>
      </w:r>
      <w:r>
        <w:rPr>
          <w:rFonts w:cstheme="minorHAnsi"/>
        </w:rPr>
        <w:t xml:space="preserve">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na ubezpieczenia społeczne lub zdrowotne.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2, wynagrodzenie 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 xml:space="preserve">W celu zawarcia aneksu, o którym mowa w ust. 1, każda ze Stron może wystąpić do drugiej Strony z wnioskiem o dokonanie zmiany wysokości wynagrodzenia należnego Wykonawcy, </w:t>
      </w:r>
      <w:r>
        <w:rPr>
          <w:rFonts w:cstheme="minorHAnsi"/>
        </w:rPr>
        <w:t xml:space="preserve">    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wraz z uzasadnieniem zawierającym w szczególności szczegółowe wyliczenie całkowitej kwoty,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o jaką wynagrodzenie Wykonawcy powinno ulec zmianie, oraz wskazaniem daty, od której nastąpiła bądź nastąpi zmiana wysokości kosztów wykonania Umowy uzasadniająca zmianę wysokości wynagrodzenia należnego Wykonawcy. 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</w:p>
    <w:p w:rsidR="00E44EC2" w:rsidRPr="00D849E1" w:rsidRDefault="00E44EC2" w:rsidP="00E44EC2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E44EC2" w:rsidRPr="00D849E1" w:rsidRDefault="00E44EC2" w:rsidP="00E44EC2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3, jeżeli z wnioskiem występuje Zamawiający,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jest on uprawniony do zobowiązania Wykonawcy   do przedstawienia w wyznaczonym terminie,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849E1">
        <w:rPr>
          <w:rFonts w:asciiTheme="minorHAnsi" w:hAnsiTheme="minorHAnsi" w:cstheme="minorHAnsi"/>
          <w:sz w:val="22"/>
          <w:szCs w:val="22"/>
        </w:rPr>
        <w:t>nie krótszym niż 7 dni roboczych, dokumentów, z których będzie wynikać w jakim zakresie zmiana ta ma wpływ na koszty wykonania Umowy, w tym pisemnego zestawienia wynagrodzeń,  o którym mowa w ust. 8 pkt 2.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terminie 10 dni roboczych od dnia przekazania wniosku, o którym mowa   w ust. 7, Strona, która otrzymała wniosek, przekaże drugiej Stronie informację   o zakresie, w jakim zatwierdza wniosek oraz wskaże kwotę, o którą wynagrodzenie należne Wykonawcy powinno ulec zmianie, albo informację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849E1">
        <w:rPr>
          <w:rFonts w:asciiTheme="minorHAnsi" w:hAnsiTheme="minorHAnsi" w:cstheme="minorHAnsi"/>
          <w:sz w:val="22"/>
          <w:szCs w:val="22"/>
        </w:rPr>
        <w:t xml:space="preserve"> o niezatwierdzeniu wniosku wraz z uzasadnieniem.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otrzymania przez Stronę informacji o niezatwierdzeniu wniosku   lub częściowym zatwierdzeniu wniosku, Strona ta może ponownie wystąpić  z wnioskiem, o którym mowa w ust. 7. W takim przypadku przepisy ust. 8 - 10 oraz 12 stosuje się odpowiednio.</w:t>
      </w:r>
    </w:p>
    <w:p w:rsidR="00E44EC2" w:rsidRPr="00D849E1" w:rsidRDefault="00E44EC2" w:rsidP="00E44EC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Zawarcie aneksu nastąpi nie później niż w terminie 7 dni roboczych od dnia zatwierdzenia wniosku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849E1">
        <w:rPr>
          <w:rFonts w:asciiTheme="minorHAnsi" w:hAnsiTheme="minorHAnsi" w:cstheme="minorHAnsi"/>
          <w:sz w:val="22"/>
          <w:szCs w:val="22"/>
        </w:rPr>
        <w:t>o dokonanie zmiany wysokości wynagrodzenia należnego Wykonawcy</w:t>
      </w:r>
      <w:r w:rsidRPr="00D849E1">
        <w:rPr>
          <w:rFonts w:asciiTheme="minorHAnsi" w:hAnsiTheme="minorHAnsi" w:cstheme="minorHAnsi"/>
          <w:i/>
          <w:sz w:val="22"/>
          <w:szCs w:val="22"/>
        </w:rPr>
        <w:t>.</w:t>
      </w:r>
    </w:p>
    <w:p w:rsidR="00E44EC2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4EC2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</w:p>
    <w:p w:rsidR="00E44EC2" w:rsidRPr="00D849E1" w:rsidRDefault="00E44EC2" w:rsidP="00E44EC2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Wykonawca zobowiązuje się dokonywać czynności serwisowych  zgodnie   z wymogami stawianym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849E1">
        <w:rPr>
          <w:rFonts w:asciiTheme="minorHAnsi" w:hAnsiTheme="minorHAnsi" w:cstheme="minorHAnsi"/>
          <w:sz w:val="22"/>
          <w:szCs w:val="22"/>
        </w:rPr>
        <w:t>w Istotnych warunkach Zamówienia</w:t>
      </w:r>
    </w:p>
    <w:p w:rsidR="00E44EC2" w:rsidRPr="00D849E1" w:rsidRDefault="00E44EC2" w:rsidP="00E44EC2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zobowiązuje się dokonywać czynności serwisowych zgodnie z harmonogramem, który ustali z Zamawiającym w terminie 14 dni od zawarcia niniejszej umowy.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4</w:t>
      </w:r>
    </w:p>
    <w:p w:rsidR="00E44EC2" w:rsidRPr="00D849E1" w:rsidRDefault="00E44EC2" w:rsidP="00E44EC2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wykonuje usługi serwisowe zgodnie ze swoja najlepszą wiedzą, z zaleceniami producenta, najlepszymi umiejętnościami i posiadanymi uprawnieniami.</w:t>
      </w:r>
    </w:p>
    <w:p w:rsidR="00E44EC2" w:rsidRPr="00D849E1" w:rsidRDefault="00E44EC2" w:rsidP="00E44EC2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Każda usługa poprzedzona będzie zgłoszeniem ze strony Zamawiającego wynikającym z przyjętego  harmonogramu.</w:t>
      </w:r>
    </w:p>
    <w:p w:rsidR="00E44EC2" w:rsidRPr="00D849E1" w:rsidRDefault="00E44EC2" w:rsidP="00E44EC2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Realizacja usług obejmuje okres od ………………….. do ……………………. r. z możliwością jednostronnego, przez Zamawiającego, zmniejszenia wartości przedmiotu umowy (w przypadku likwidacji urządzeń  lub wyłączenia  z eksploatacji).</w:t>
      </w:r>
    </w:p>
    <w:p w:rsidR="00E44EC2" w:rsidRPr="00D849E1" w:rsidRDefault="00E44EC2" w:rsidP="00E44EC2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Zastrzegamy sobie możliwość rezygnacji z wykonania remontu jeśli aparat nie przepracował </w:t>
      </w:r>
      <w:r>
        <w:rPr>
          <w:rFonts w:cstheme="minorHAnsi"/>
        </w:rPr>
        <w:t xml:space="preserve">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w danym roku przewidzianej ilości godzin, jeżeli dla danego aparatu przewidziany jest remont.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5</w:t>
      </w:r>
    </w:p>
    <w:p w:rsidR="00E44EC2" w:rsidRPr="00D849E1" w:rsidRDefault="00E44EC2" w:rsidP="00E44E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Usługa serwisowa wykonywana będzie w siedzibie Zamawiającego.</w:t>
      </w:r>
    </w:p>
    <w:p w:rsidR="00E44EC2" w:rsidRPr="00D849E1" w:rsidRDefault="00E44EC2" w:rsidP="00E44E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usługi serwisowej może dokonać przeglądu w innym miejscu tylko po uprzednim otrzymaniu zgody Zamawiającego.</w:t>
      </w:r>
    </w:p>
    <w:p w:rsidR="00E44EC2" w:rsidRPr="00D849E1" w:rsidRDefault="00E44EC2" w:rsidP="00E44EC2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Przyjęcie wykonania usługi potwierdzone zostanie podpisaniem protokołu przeglądu i wpisem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>do paszportu urządzenia medycznego potwierdzonego przez pracownika Działu Elektroniki Medycznej.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6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Zapłata za otrzymany przedmiot umowy nastąpi na podstawie faktury VAT poleceniem przelewu </w:t>
      </w:r>
      <w:r>
        <w:rPr>
          <w:rFonts w:cstheme="minorHAnsi"/>
        </w:rPr>
        <w:t xml:space="preserve">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na konto Wykonawcy do  </w:t>
      </w:r>
      <w:r>
        <w:rPr>
          <w:rFonts w:cstheme="minorHAnsi"/>
        </w:rPr>
        <w:t>6</w:t>
      </w:r>
      <w:r w:rsidRPr="00D849E1">
        <w:rPr>
          <w:rFonts w:asciiTheme="minorHAnsi" w:hAnsiTheme="minorHAnsi" w:cstheme="minorHAnsi"/>
          <w:sz w:val="22"/>
          <w:szCs w:val="22"/>
        </w:rPr>
        <w:t>0 dni od daty odbioru usługi i otrzymania faktury.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7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Do przeniesienia na osoby trzecie wierzytelności wynikających z niniejszej umowy Wykonawca zobowiązany jest uzyskać zgodę Zamawiającego oraz organu założycielskiego Zamawiającego.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8</w:t>
      </w:r>
    </w:p>
    <w:p w:rsidR="00E44EC2" w:rsidRPr="00D849E1" w:rsidRDefault="00E44EC2" w:rsidP="00E44EC2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E44EC2" w:rsidRPr="00D849E1" w:rsidRDefault="00E44EC2" w:rsidP="00E44EC2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50 zł za każdy dzień zwłoki w wykonaniu przedmiotu umowy;</w:t>
      </w:r>
    </w:p>
    <w:p w:rsidR="00E44EC2" w:rsidRPr="00D849E1" w:rsidRDefault="00E44EC2" w:rsidP="00E44EC2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5 % od wartości umowy netto za odstąpienie od umowy z przyczyn przez Wykonawcę zawinionych..</w:t>
      </w:r>
    </w:p>
    <w:p w:rsidR="00E44EC2" w:rsidRPr="00D849E1" w:rsidRDefault="00E44EC2" w:rsidP="00E44EC2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wysokość kary umownej.</w:t>
      </w:r>
    </w:p>
    <w:p w:rsidR="00E44EC2" w:rsidRPr="00D849E1" w:rsidRDefault="00E44EC2" w:rsidP="00E44EC2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Łączna wysokość kar nie może przekroczyć 20% wartości umowy brutto.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9</w:t>
      </w:r>
    </w:p>
    <w:p w:rsidR="00E44EC2" w:rsidRPr="00D849E1" w:rsidRDefault="00E44EC2" w:rsidP="00E44EC2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wpisanie do usług przeglądu technicznego sprzętu medycznego tego samego rodzaju i tego samego producenta na skutek wycofania z eksploatacji dotychczasowych urządzeń zawartych w umowie z zastrzeżeniem niezmienności ceny za usługę.</w:t>
      </w:r>
    </w:p>
    <w:p w:rsidR="00E44EC2" w:rsidRPr="00D849E1" w:rsidRDefault="00E44EC2" w:rsidP="00E44EC2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jednostronnie dopuszcza częściowe lub całkowite zaniechanie usług przeglądu technicznego dla aparatury medycznej wycofanej z eksploatacji.</w:t>
      </w:r>
    </w:p>
    <w:p w:rsidR="00E44EC2" w:rsidRPr="00D849E1" w:rsidRDefault="00E44EC2" w:rsidP="00E44EC2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Zamawiający dopuszcza częściowe lub całkowite zaniechanie usług przeglądu technicznego </w:t>
      </w:r>
      <w:r>
        <w:rPr>
          <w:rFonts w:cstheme="minorHAnsi"/>
        </w:rPr>
        <w:t xml:space="preserve">                      </w:t>
      </w:r>
      <w:r w:rsidRPr="00D849E1">
        <w:rPr>
          <w:rFonts w:asciiTheme="minorHAnsi" w:hAnsiTheme="minorHAnsi" w:cstheme="minorHAnsi"/>
          <w:sz w:val="22"/>
          <w:szCs w:val="22"/>
        </w:rPr>
        <w:t>dla aparatury medycznej dla której nie produkuje się już części zamiennych.</w:t>
      </w:r>
    </w:p>
    <w:p w:rsidR="00E44EC2" w:rsidRPr="00D849E1" w:rsidRDefault="00E44EC2" w:rsidP="00E44EC2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obniżenie ceny za usługi przeglądu technicznego   w trakcie trwania umowy nie więcej jednak niż o 30% za pisemną, pod rygorem nieważności, zgodą stron.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10</w:t>
      </w:r>
    </w:p>
    <w:p w:rsidR="00E44EC2" w:rsidRPr="00D849E1" w:rsidRDefault="00E44EC2" w:rsidP="00E44EC2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razie wystąpienia istotnej zmiany okoliczności powodującej że wykonanie umowy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nie leży w interesie publicznym czego nie można było przewidzieć  w chwili podpisywania umowy Zamawiający zastrzega sobie możliwość odstąpienia  od niniejszej umowy w terminie 30 dni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>od powzięcia wiadomości o powyższych okolicznościach.</w:t>
      </w:r>
    </w:p>
    <w:p w:rsidR="00E44EC2" w:rsidRPr="00D849E1" w:rsidRDefault="00E44EC2" w:rsidP="00E44EC2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wypadku zaistnienia okoliczności określonych w pkt 1 Wykonawca może żądać jedynie wynagrodzenia należnego mu z tytułu wykonania części umowy.</w:t>
      </w:r>
    </w:p>
    <w:p w:rsidR="00E44EC2" w:rsidRDefault="00E44EC2" w:rsidP="00E44EC2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Ponadto w terminie do końca obowiązywania umowy Zamawiający może odstąpić od umowy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w części lub całości w przypadku dwukrotnego nienależytego wykonania umowy przez Wykonawcę.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11</w:t>
      </w:r>
    </w:p>
    <w:p w:rsidR="00E44EC2" w:rsidRPr="00D849E1" w:rsidRDefault="00E44EC2" w:rsidP="00E44EC2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sprawach nienormowanych niniejszą umową mają zastosowanie przepisy Kodeksu Cywilnego </w:t>
      </w:r>
      <w:r>
        <w:rPr>
          <w:rFonts w:cstheme="minorHAnsi"/>
        </w:rPr>
        <w:t xml:space="preserve">                 w</w:t>
      </w:r>
      <w:r w:rsidRPr="00D849E1">
        <w:rPr>
          <w:rFonts w:asciiTheme="minorHAnsi" w:hAnsiTheme="minorHAnsi" w:cstheme="minorHAnsi"/>
          <w:sz w:val="22"/>
          <w:szCs w:val="22"/>
        </w:rPr>
        <w:t>szelkie zmiany umowy wymagają formy pisemnej pod rygorem nieważności.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12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Wszelkie spory wynikające  z realizacji niniejszej umowy rozstrzygane będą w Sądzie Powszechnym właściwym siedzibie Zamawiającego.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13</w:t>
      </w:r>
    </w:p>
    <w:p w:rsidR="00E44EC2" w:rsidRDefault="00E44EC2" w:rsidP="00E44E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Niniejsza umowa sporządzona została w dwóch jednobrzmiących egzemplarzach, po 1 egzemplarzu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dla każdej ze stron.</w:t>
      </w:r>
    </w:p>
    <w:p w:rsidR="00E44EC2" w:rsidRPr="00D849E1" w:rsidRDefault="00E44EC2" w:rsidP="00E44EC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E44EC2" w:rsidRPr="00D849E1" w:rsidRDefault="00E44EC2" w:rsidP="00E44E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 xml:space="preserve">WYKONAWCA: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E44EC2" w:rsidRPr="00D849E1" w:rsidRDefault="00E44EC2" w:rsidP="00E44E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44EC2" w:rsidRPr="00D849E1" w:rsidRDefault="00E44EC2" w:rsidP="00E44E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44EC2" w:rsidRDefault="00E44EC2" w:rsidP="00E44E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44EC2" w:rsidRPr="00D849E1" w:rsidRDefault="00E44EC2" w:rsidP="00E44EC2">
      <w:pPr>
        <w:spacing w:line="36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lastRenderedPageBreak/>
        <w:t>Załącznik do umowy</w:t>
      </w:r>
    </w:p>
    <w:p w:rsidR="00E44EC2" w:rsidRPr="00E1033E" w:rsidRDefault="00E44EC2" w:rsidP="00E44EC2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1033E">
        <w:rPr>
          <w:rFonts w:asciiTheme="minorHAnsi" w:eastAsia="Calibri" w:hAnsiTheme="minorHAnsi" w:cstheme="minorHAnsi"/>
          <w:b/>
          <w:sz w:val="28"/>
          <w:szCs w:val="28"/>
        </w:rPr>
        <w:t>KLAUZULA</w:t>
      </w:r>
    </w:p>
    <w:p w:rsidR="00E44EC2" w:rsidRPr="00D849E1" w:rsidRDefault="00E44EC2" w:rsidP="00E44EC2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Firma: </w:t>
      </w:r>
      <w:r w:rsidRPr="00D849E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……………………………………………………………………………………………………………………… </w:t>
      </w:r>
      <w:r w:rsidRPr="00D849E1">
        <w:rPr>
          <w:rFonts w:asciiTheme="minorHAnsi" w:eastAsia="Calibri" w:hAnsiTheme="minorHAnsi" w:cstheme="minorHAnsi"/>
          <w:sz w:val="22"/>
          <w:szCs w:val="22"/>
        </w:rPr>
        <w:t>(dalej Serwis) świadcząca usługi serwisowe/naprawcze na podstawie Umowy numer …………………………………………. dla Śląskiego Centrum Chorób Serca w Zabrzu z siedzibą przy ul. Marii Curie Skłodowskiej 9 w Zabrzu (41-800) zobowiązuje się do:</w:t>
      </w:r>
    </w:p>
    <w:p w:rsidR="00E44EC2" w:rsidRPr="00D849E1" w:rsidRDefault="00E44EC2" w:rsidP="00E44EC2">
      <w:pPr>
        <w:spacing w:line="360" w:lineRule="auto"/>
        <w:ind w:left="2832" w:firstLine="708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1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1.Przetwarzania otrzymanych danych osobowych i informacji zgodnie z:</w:t>
      </w:r>
    </w:p>
    <w:p w:rsidR="00E44EC2" w:rsidRPr="00D849E1" w:rsidRDefault="00E44EC2" w:rsidP="00E44EC2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Rozporządzeniem Parlamentu Europejskiego i Rady Unii Europejskiej nr. 2016/679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z dnia 27 kwietnia 2016 roku w sprawie ochrony osób fizycznych w związku z przetwarzaniem danych osobowych i w sprawie swobodnego przepływu takich danych oraz uchylenia dyrektywy 95/46/WE,</w:t>
      </w:r>
    </w:p>
    <w:p w:rsidR="00E44EC2" w:rsidRPr="00D849E1" w:rsidRDefault="00E44EC2" w:rsidP="00E44EC2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Ustawą z dnia 10 maja 2018 roku  O ochronie danych osobowych (Dz. U. 2018, poz. 1000),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2.Stosowania organizacyjnych i technicznych środków ochrony danych osobowych i informacji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na powierzonych nośnikach zgodnie z obowiązującymi przepisami w tym zakresie,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3.Niewykorzystywania i nieprzekazywania powyższych danych i informacji osobom trzecim,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4.Przetwarzania uzyskanych danych i informacji jedynie w zakresie dostępu* (dane osobowe pacjenta, czyli: </w:t>
      </w:r>
      <w:r w:rsidRPr="00D849E1">
        <w:rPr>
          <w:rFonts w:asciiTheme="minorHAnsi" w:hAnsiTheme="minorHAnsi" w:cstheme="minorHAnsi"/>
          <w:sz w:val="22"/>
          <w:szCs w:val="22"/>
        </w:rPr>
        <w:t>imię, nazwisko, data urodzenia, płeć, wzrost, waga, pomiary, kalkulacje, obrazy, raporty z badań.</w:t>
      </w:r>
      <w:r w:rsidRPr="00D849E1">
        <w:rPr>
          <w:rFonts w:asciiTheme="minorHAnsi" w:eastAsia="Calibri" w:hAnsiTheme="minorHAnsi" w:cstheme="minorHAnsi"/>
          <w:sz w:val="22"/>
          <w:szCs w:val="22"/>
        </w:rPr>
        <w:t>) niezbędnym do wykonania zleconej usługi.</w:t>
      </w:r>
    </w:p>
    <w:p w:rsidR="00E44EC2" w:rsidRPr="00D849E1" w:rsidRDefault="00E44EC2" w:rsidP="00E44EC2">
      <w:pPr>
        <w:spacing w:line="360" w:lineRule="auto"/>
        <w:ind w:left="3540" w:firstLine="708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2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Za naruszenie przez osoby realizujące przedmiot Umowy przepisów w zakresie ochrony danych osobowych pełną odpowiedzialność ponosi Serwis. W przypadku naruszenia zachowania tajemnicy przez Serwis, SCCS będzie uprawnione do dochodzenia odszkodowania w wysokości niezbędnej do naprawienia powstałej szkody zgodnie z obowiązującymi przepisami.</w:t>
      </w:r>
    </w:p>
    <w:p w:rsidR="00E44EC2" w:rsidRPr="00D849E1" w:rsidRDefault="00E44EC2" w:rsidP="00E44EC2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3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Wszelkie zmiany w niniejszej klauzuli wymagają formy pisemnej pod rygorem jej nieważności.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             Serwis                                                                                                                 SCCS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/data, pieczątka, podpis/                                                                             /data, pieczątka, podpis/</w:t>
      </w:r>
    </w:p>
    <w:p w:rsidR="00E44EC2" w:rsidRPr="00D849E1" w:rsidRDefault="00E44EC2" w:rsidP="00E44EC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2E1DD2" w:rsidRDefault="00E44EC2" w:rsidP="00E44EC2">
      <w:pPr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*- jeżeli zakres jest szerszy niż dostęp należy go określić szczegółowo.</w:t>
      </w:r>
    </w:p>
    <w:p w:rsidR="00C73402" w:rsidRDefault="00C73402" w:rsidP="00E44EC2">
      <w:pPr>
        <w:rPr>
          <w:rFonts w:asciiTheme="minorHAnsi" w:eastAsia="Calibri" w:hAnsiTheme="minorHAnsi" w:cstheme="minorHAnsi"/>
          <w:sz w:val="22"/>
          <w:szCs w:val="22"/>
        </w:rPr>
      </w:pPr>
    </w:p>
    <w:p w:rsidR="00C73402" w:rsidRDefault="00C73402" w:rsidP="00E44EC2">
      <w:pPr>
        <w:rPr>
          <w:rFonts w:asciiTheme="minorHAnsi" w:eastAsia="Calibri" w:hAnsiTheme="minorHAnsi" w:cstheme="minorHAnsi"/>
          <w:sz w:val="22"/>
          <w:szCs w:val="22"/>
        </w:rPr>
      </w:pPr>
    </w:p>
    <w:p w:rsidR="00C73402" w:rsidRDefault="00C73402" w:rsidP="00E44EC2">
      <w:pPr>
        <w:rPr>
          <w:rFonts w:asciiTheme="minorHAnsi" w:eastAsia="Calibri" w:hAnsiTheme="minorHAnsi" w:cstheme="minorHAnsi"/>
          <w:sz w:val="22"/>
          <w:szCs w:val="22"/>
        </w:rPr>
      </w:pPr>
    </w:p>
    <w:p w:rsidR="00C73402" w:rsidRDefault="00C73402" w:rsidP="00E44EC2">
      <w:pPr>
        <w:rPr>
          <w:rFonts w:asciiTheme="minorHAnsi" w:eastAsia="Calibri" w:hAnsiTheme="minorHAnsi" w:cstheme="minorHAnsi"/>
          <w:sz w:val="22"/>
          <w:szCs w:val="22"/>
        </w:rPr>
      </w:pPr>
    </w:p>
    <w:p w:rsidR="00C73402" w:rsidRDefault="00C73402" w:rsidP="00E44EC2">
      <w:pPr>
        <w:rPr>
          <w:rFonts w:asciiTheme="minorHAnsi" w:eastAsia="Calibri" w:hAnsiTheme="minorHAnsi" w:cstheme="minorHAnsi"/>
          <w:sz w:val="22"/>
          <w:szCs w:val="22"/>
        </w:rPr>
      </w:pPr>
    </w:p>
    <w:p w:rsidR="00C73402" w:rsidRPr="00C73402" w:rsidRDefault="00C73402" w:rsidP="00C73402">
      <w:pPr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C73402">
        <w:rPr>
          <w:rFonts w:asciiTheme="minorHAnsi" w:hAnsiTheme="minorHAnsi" w:cstheme="minorHAnsi"/>
          <w:b/>
          <w:i/>
          <w:u w:val="single"/>
        </w:rPr>
        <w:lastRenderedPageBreak/>
        <w:t>WYMOGI DOTYCZĄCE PRZEGLĄDÓW SERWISOWYCH</w:t>
      </w:r>
    </w:p>
    <w:p w:rsidR="00C73402" w:rsidRPr="00C73402" w:rsidRDefault="00C73402" w:rsidP="00C73402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Wykonawca podaje w swojej ofercie koszt przeglądów oraz wymaganych remontów okresowych zależnych od godzin pracy urządzenia . Zastrzegamy sobie  możliwość rezygnacji z wykonania remontu jeśli aparat nie przepracował w danym roku przewidzianej ilości godzin;</w:t>
      </w:r>
    </w:p>
    <w:p w:rsidR="00C73402" w:rsidRPr="00C73402" w:rsidRDefault="00C73402" w:rsidP="00C73402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Wykonawca w swojej ofercie musi przedstawić czynności, które będą wykonane podczas przeglądu/remontu.</w:t>
      </w:r>
    </w:p>
    <w:p w:rsidR="00C73402" w:rsidRPr="00C73402" w:rsidRDefault="00C73402" w:rsidP="00C73402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Wykonawca w swojej ofercie musi przedstawić zestawienie podzespołów, zgodną z instrukcją serwisową, których wymiana objęta jest procedurą przeglądu/remontu;</w:t>
      </w:r>
    </w:p>
    <w:p w:rsidR="00C73402" w:rsidRPr="00C73402" w:rsidRDefault="00C73402" w:rsidP="00C73402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Wykonawca musi udokumentować wszystkie czynności w paszporcie technicznym urządzenia oraz na karcie pracy zgodnie z art. 90 Ustawy o wyrobach medycznych;</w:t>
      </w:r>
    </w:p>
    <w:p w:rsidR="00C73402" w:rsidRPr="00C73402" w:rsidRDefault="00C73402" w:rsidP="00C73402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Oferent musi spełniać wymagania Ustawy o wyrobach medycznych z dn. 20 maja 2010 r. (przez cały okres trwania umowy)</w:t>
      </w:r>
    </w:p>
    <w:p w:rsidR="00C73402" w:rsidRPr="00C73402" w:rsidRDefault="00C73402" w:rsidP="00C73402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Wykonawca przed wykonaniem przeglądu/remontu musi uzgodnić jego termin z Zamawiającym;</w:t>
      </w:r>
    </w:p>
    <w:p w:rsidR="00C73402" w:rsidRPr="00C73402" w:rsidRDefault="00C73402" w:rsidP="00C73402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Zamawiający zastrzega sobie możliwość rezygnacji z wykonania przeglądów dla urządzeń, które wycofano z eksploatacji lub zostały przeznaczone do kasacji;</w:t>
      </w:r>
    </w:p>
    <w:p w:rsidR="00C73402" w:rsidRPr="00C73402" w:rsidRDefault="00C73402" w:rsidP="00C73402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W przypadku wykrycia podczas przeglądu awarii wymagającej wymianę elementów i dodatkowe koszty wykonawca  przedstawić ocenę kosztów i jako podstawę do wykonania naprawy.</w:t>
      </w:r>
    </w:p>
    <w:p w:rsidR="00C73402" w:rsidRPr="00C73402" w:rsidRDefault="00C73402" w:rsidP="00C73402">
      <w:p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Celem potwierdzenia spełnienia warunków stawianych przedmiotowi zamówienia  przez zamawiającego oraz dla uznania formalnej poprawności oferta musi zawierać następujące dokumenty i materiały :</w:t>
      </w:r>
    </w:p>
    <w:p w:rsidR="00C73402" w:rsidRPr="00C73402" w:rsidRDefault="00C73402" w:rsidP="00C73402">
      <w:pPr>
        <w:numPr>
          <w:ilvl w:val="0"/>
          <w:numId w:val="17"/>
        </w:numPr>
        <w:tabs>
          <w:tab w:val="num" w:pos="709"/>
          <w:tab w:val="left" w:pos="1276"/>
        </w:tabs>
        <w:spacing w:after="20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 xml:space="preserve">Informacja o  koszcie przeglądów oraz wymaganych remontów okresowych zależnych od godzin pracy urządzenia. </w:t>
      </w:r>
    </w:p>
    <w:p w:rsidR="00C73402" w:rsidRPr="00C73402" w:rsidRDefault="00C73402" w:rsidP="00C73402">
      <w:pPr>
        <w:numPr>
          <w:ilvl w:val="0"/>
          <w:numId w:val="17"/>
        </w:numPr>
        <w:tabs>
          <w:tab w:val="num" w:pos="709"/>
          <w:tab w:val="left" w:pos="1276"/>
        </w:tabs>
        <w:spacing w:after="20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Informacja o czynnościach, które będą wykonane podczas przeglądu/remontu;</w:t>
      </w:r>
    </w:p>
    <w:p w:rsidR="00C73402" w:rsidRPr="00C73402" w:rsidRDefault="00C73402" w:rsidP="00C73402">
      <w:pPr>
        <w:numPr>
          <w:ilvl w:val="0"/>
          <w:numId w:val="17"/>
        </w:numPr>
        <w:tabs>
          <w:tab w:val="num" w:pos="709"/>
        </w:tabs>
        <w:spacing w:after="20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73402">
        <w:rPr>
          <w:rFonts w:asciiTheme="minorHAnsi" w:hAnsiTheme="minorHAnsi" w:cstheme="minorHAnsi"/>
          <w:sz w:val="22"/>
          <w:szCs w:val="22"/>
        </w:rPr>
        <w:t>Zestawienie podzespołów, zgodną z instrukcją serwisową, których wymiana objęta jest procedurą przeglądu/remontu;</w:t>
      </w:r>
    </w:p>
    <w:p w:rsidR="00C73402" w:rsidRPr="00C73402" w:rsidRDefault="00C73402" w:rsidP="00C73402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73402" w:rsidRPr="00C73402" w:rsidRDefault="00C73402" w:rsidP="00C73402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73402" w:rsidRDefault="00C73402" w:rsidP="00E44EC2"/>
    <w:sectPr w:rsidR="00C7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0A8"/>
    <w:multiLevelType w:val="hybridMultilevel"/>
    <w:tmpl w:val="95E6FE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82756C"/>
    <w:multiLevelType w:val="hybridMultilevel"/>
    <w:tmpl w:val="D0CA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1F7E"/>
    <w:multiLevelType w:val="hybridMultilevel"/>
    <w:tmpl w:val="AD16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3B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0870"/>
    <w:multiLevelType w:val="hybridMultilevel"/>
    <w:tmpl w:val="A7B0AF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02CBE"/>
    <w:multiLevelType w:val="hybridMultilevel"/>
    <w:tmpl w:val="4A9A5A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53CB"/>
    <w:multiLevelType w:val="multilevel"/>
    <w:tmpl w:val="BEC62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B7C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E67EC"/>
    <w:multiLevelType w:val="multilevel"/>
    <w:tmpl w:val="6D0C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9DB2080"/>
    <w:multiLevelType w:val="hybridMultilevel"/>
    <w:tmpl w:val="0C1E3BA6"/>
    <w:lvl w:ilvl="0" w:tplc="4950DC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C2"/>
    <w:rsid w:val="002E1DD2"/>
    <w:rsid w:val="00C73402"/>
    <w:rsid w:val="00E4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1A077-F40C-4709-A543-80FC5FCB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4E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4E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4E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C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2842</Words>
  <Characters>17052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2022-01-05T10:50:00Z</cp:lastPrinted>
  <dcterms:created xsi:type="dcterms:W3CDTF">2022-01-05T10:49:00Z</dcterms:created>
  <dcterms:modified xsi:type="dcterms:W3CDTF">2022-01-10T10:52:00Z</dcterms:modified>
</cp:coreProperties>
</file>