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A5" w:rsidRDefault="00954EA5" w:rsidP="00954EA5">
      <w:pPr>
        <w:rPr>
          <w:sz w:val="20"/>
          <w:szCs w:val="20"/>
        </w:rPr>
      </w:pPr>
      <w:bookmarkStart w:id="0" w:name="_GoBack"/>
      <w:bookmarkEnd w:id="0"/>
    </w:p>
    <w:p w:rsidR="00954EA5" w:rsidRPr="00AC0636" w:rsidRDefault="00954EA5" w:rsidP="00954E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52/2021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54EA5" w:rsidRPr="00AC0636" w:rsidRDefault="00954EA5" w:rsidP="00954EA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54EA5" w:rsidRPr="00AC0636" w:rsidRDefault="00954EA5" w:rsidP="00954EA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54EA5" w:rsidRPr="00AC0636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54EA5" w:rsidRPr="00AC0636" w:rsidRDefault="00954EA5" w:rsidP="00954EA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54EA5" w:rsidRPr="00AC0636" w:rsidRDefault="00954EA5" w:rsidP="00954EA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54EA5" w:rsidRPr="00AC0636" w:rsidRDefault="00954EA5" w:rsidP="00954EA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54EA5" w:rsidRPr="00AC0636" w:rsidRDefault="00954EA5" w:rsidP="00954EA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54EA5" w:rsidRPr="00AC0636" w:rsidRDefault="00954EA5" w:rsidP="00954EA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54EA5" w:rsidRPr="00AC0636" w:rsidRDefault="00954EA5" w:rsidP="00954EA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54EA5" w:rsidRPr="00AC0636" w:rsidRDefault="00954EA5" w:rsidP="00954EA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54EA5" w:rsidRPr="00AC0636" w:rsidRDefault="00954EA5" w:rsidP="00954EA5">
      <w:pPr>
        <w:ind w:left="540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54EA5" w:rsidRDefault="00954EA5" w:rsidP="00954EA5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  <w:u w:val="single"/>
        </w:rPr>
        <w:t>PRZEGLĄD SERWISOWY DIATERMI CHIRURGICZNEJ</w:t>
      </w:r>
    </w:p>
    <w:p w:rsidR="00954EA5" w:rsidRPr="00AC0636" w:rsidRDefault="00954EA5" w:rsidP="00954EA5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54EA5" w:rsidRPr="00AC0636" w:rsidRDefault="00954EA5" w:rsidP="00954EA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54EA5" w:rsidRPr="00AC0636" w:rsidRDefault="00954EA5" w:rsidP="00954EA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23/12/2021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54EA5" w:rsidRPr="00AC0636" w:rsidRDefault="00954EA5" w:rsidP="00954EA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54EA5" w:rsidRPr="00AC0636" w:rsidRDefault="00954EA5" w:rsidP="00954EA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54EA5" w:rsidRPr="00AC0636" w:rsidRDefault="00954EA5" w:rsidP="00954EA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54EA5" w:rsidRPr="00AC0636" w:rsidRDefault="00954EA5" w:rsidP="00954EA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54EA5" w:rsidRPr="00AC0636" w:rsidRDefault="00954EA5" w:rsidP="00954EA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54EA5" w:rsidRPr="00AC0636" w:rsidRDefault="00954EA5" w:rsidP="00954EA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54EA5" w:rsidRPr="00AC0636" w:rsidRDefault="00954EA5" w:rsidP="00954EA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54EA5" w:rsidRPr="00AC0636" w:rsidRDefault="00954EA5" w:rsidP="00954EA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54EA5" w:rsidRPr="00AC0636" w:rsidRDefault="00954EA5" w:rsidP="00954EA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954EA5" w:rsidRPr="00AC0636" w:rsidRDefault="00954EA5" w:rsidP="00954EA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954EA5" w:rsidRPr="00AC0636" w:rsidRDefault="00954EA5" w:rsidP="00954EA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54EA5" w:rsidRDefault="00954EA5" w:rsidP="00954EA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54EA5" w:rsidRDefault="00954EA5" w:rsidP="00954EA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DA8FE" wp14:editId="5228BAE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EA5" w:rsidRDefault="00954EA5" w:rsidP="00954EA5">
                            <w:pPr>
                              <w:jc w:val="center"/>
                            </w:pPr>
                          </w:p>
                          <w:p w:rsidR="00954EA5" w:rsidRDefault="00954EA5" w:rsidP="00954EA5">
                            <w:pPr>
                              <w:jc w:val="center"/>
                            </w:pPr>
                          </w:p>
                          <w:p w:rsidR="00954EA5" w:rsidRDefault="00954EA5" w:rsidP="00954EA5">
                            <w:pPr>
                              <w:jc w:val="center"/>
                            </w:pPr>
                          </w:p>
                          <w:p w:rsidR="00954EA5" w:rsidRDefault="00954EA5" w:rsidP="00954EA5">
                            <w:pPr>
                              <w:jc w:val="center"/>
                            </w:pPr>
                          </w:p>
                          <w:p w:rsidR="00954EA5" w:rsidRDefault="00954EA5" w:rsidP="00954EA5">
                            <w:pPr>
                              <w:jc w:val="center"/>
                            </w:pPr>
                          </w:p>
                          <w:p w:rsidR="00954EA5" w:rsidRDefault="00954EA5" w:rsidP="00954EA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DA8F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54EA5" w:rsidRDefault="00954EA5" w:rsidP="00954EA5">
                      <w:pPr>
                        <w:jc w:val="center"/>
                      </w:pPr>
                    </w:p>
                    <w:p w:rsidR="00954EA5" w:rsidRDefault="00954EA5" w:rsidP="00954EA5">
                      <w:pPr>
                        <w:jc w:val="center"/>
                      </w:pPr>
                    </w:p>
                    <w:p w:rsidR="00954EA5" w:rsidRDefault="00954EA5" w:rsidP="00954EA5">
                      <w:pPr>
                        <w:jc w:val="center"/>
                      </w:pPr>
                    </w:p>
                    <w:p w:rsidR="00954EA5" w:rsidRDefault="00954EA5" w:rsidP="00954EA5">
                      <w:pPr>
                        <w:jc w:val="center"/>
                      </w:pPr>
                    </w:p>
                    <w:p w:rsidR="00954EA5" w:rsidRDefault="00954EA5" w:rsidP="00954EA5">
                      <w:pPr>
                        <w:jc w:val="center"/>
                      </w:pPr>
                    </w:p>
                    <w:p w:rsidR="00954EA5" w:rsidRDefault="00954EA5" w:rsidP="00954EA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954EA5" w:rsidRPr="00AC0636" w:rsidRDefault="00954EA5" w:rsidP="00954EA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54EA5" w:rsidRPr="00AC0636" w:rsidRDefault="00954EA5" w:rsidP="00954EA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54EA5" w:rsidRPr="00AC0636" w:rsidRDefault="00954EA5" w:rsidP="00954EA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54EA5" w:rsidRPr="00AC0636" w:rsidRDefault="00954EA5" w:rsidP="00954EA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954EA5" w:rsidRPr="00AC0636" w:rsidRDefault="00954EA5" w:rsidP="00954EA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54EA5" w:rsidRPr="00AC0636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54EA5" w:rsidRPr="00AC0636" w:rsidRDefault="00954EA5" w:rsidP="00954EA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54EA5" w:rsidRPr="00AC0636" w:rsidRDefault="00954EA5" w:rsidP="00954EA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54EA5" w:rsidRPr="00AC0636" w:rsidRDefault="00954EA5" w:rsidP="00954EA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54EA5" w:rsidRPr="00AC0636" w:rsidRDefault="00954EA5" w:rsidP="00954EA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54EA5" w:rsidRPr="00AC0636" w:rsidRDefault="00954EA5" w:rsidP="00954EA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54EA5" w:rsidRPr="00AC0636" w:rsidRDefault="00954EA5" w:rsidP="00954EA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54EA5" w:rsidRPr="00AC0636" w:rsidRDefault="00954EA5" w:rsidP="00954EA5">
      <w:pPr>
        <w:rPr>
          <w:rFonts w:ascii="Calibri" w:hAnsi="Calibri" w:cs="Calibri"/>
          <w:sz w:val="22"/>
          <w:szCs w:val="22"/>
        </w:rPr>
      </w:pPr>
    </w:p>
    <w:p w:rsidR="00954EA5" w:rsidRDefault="00954EA5" w:rsidP="00954EA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PRZEGLĄD SERWISOWY DIATERMI CHIRURGICZNEJ</w:t>
      </w:r>
    </w:p>
    <w:p w:rsidR="00954EA5" w:rsidRPr="00AC0636" w:rsidRDefault="00954EA5" w:rsidP="00954EA5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54EA5" w:rsidRPr="00AC0636" w:rsidRDefault="00954EA5" w:rsidP="00954EA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54EA5" w:rsidRPr="00AC0636" w:rsidRDefault="00954EA5" w:rsidP="00954EA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54EA5" w:rsidRPr="00AC0636" w:rsidRDefault="00954EA5" w:rsidP="00954EA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54EA5" w:rsidRPr="005F2A5D" w:rsidRDefault="00954EA5" w:rsidP="00954EA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954EA5" w:rsidRPr="00AC0636" w:rsidRDefault="00954EA5" w:rsidP="00954EA5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36 m cy</w:t>
      </w:r>
    </w:p>
    <w:p w:rsidR="00954EA5" w:rsidRPr="00AC0636" w:rsidRDefault="00954EA5" w:rsidP="00954EA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54EA5" w:rsidRPr="00AC0636" w:rsidRDefault="00954EA5" w:rsidP="00954EA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54EA5" w:rsidRPr="00AC0636" w:rsidRDefault="00954EA5" w:rsidP="00954EA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54EA5" w:rsidRPr="00AC0636" w:rsidRDefault="00954EA5" w:rsidP="00954EA5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54EA5" w:rsidRPr="00AC0636" w:rsidRDefault="00954EA5" w:rsidP="00954EA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54EA5" w:rsidRPr="00AC0636" w:rsidRDefault="00954EA5" w:rsidP="00954EA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54EA5" w:rsidRPr="00AC0636" w:rsidRDefault="00954EA5" w:rsidP="00954EA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54EA5" w:rsidRPr="00AC0636" w:rsidRDefault="00954EA5" w:rsidP="00954EA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954EA5" w:rsidRPr="00AC0636" w:rsidRDefault="00954EA5" w:rsidP="00954EA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54EA5" w:rsidRPr="00AC0636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954EA5" w:rsidRPr="00AC0636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54EA5" w:rsidRPr="00AC0636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54EA5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54EA5" w:rsidRPr="00AC0636" w:rsidRDefault="00954EA5" w:rsidP="00954EA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54EA5" w:rsidRDefault="00954EA5" w:rsidP="00954EA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  <w:sectPr w:rsidR="00954EA5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954EA5" w:rsidRDefault="00954EA5" w:rsidP="00954EA5">
      <w:pPr>
        <w:spacing w:line="360" w:lineRule="auto"/>
        <w:ind w:left="637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954EA5" w:rsidRDefault="00954EA5" w:rsidP="00954EA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954EA5" w:rsidRDefault="00954EA5" w:rsidP="00954EA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PRZEGLĄD SERWISOWY DIATERMI CHIRURGICZNEJ</w:t>
      </w:r>
    </w:p>
    <w:tbl>
      <w:tblPr>
        <w:tblW w:w="14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960"/>
        <w:gridCol w:w="3272"/>
        <w:gridCol w:w="817"/>
        <w:gridCol w:w="1009"/>
        <w:gridCol w:w="1009"/>
        <w:gridCol w:w="1234"/>
        <w:gridCol w:w="719"/>
        <w:gridCol w:w="1346"/>
        <w:gridCol w:w="1573"/>
        <w:gridCol w:w="1009"/>
      </w:tblGrid>
      <w:tr w:rsidR="00954EA5" w:rsidRPr="002D0371" w:rsidTr="00F233E9">
        <w:trPr>
          <w:trHeight w:val="19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Firma serwisująca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aparatu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Ilość urządzeń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przeglądów w cią</w:t>
            </w: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 roku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Okres przeglądów (miesiące)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jednostkowa netto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netto za 3 lata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Kwota ogólna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brutto za 3 lata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ogółem iloś</w:t>
            </w:r>
            <w:r w:rsidRPr="002D03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ć przeglądów w ciągu 3 lat</w:t>
            </w:r>
          </w:p>
        </w:tc>
      </w:tr>
      <w:tr w:rsidR="00954EA5" w:rsidRPr="002D0371" w:rsidTr="00F233E9">
        <w:trPr>
          <w:trHeight w:val="300"/>
        </w:trPr>
        <w:tc>
          <w:tcPr>
            <w:tcW w:w="7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DIATERMIE CHIRURGICZNE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4EA5" w:rsidRPr="002D0371" w:rsidTr="00F233E9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VIO 300D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954EA5" w:rsidRPr="002D0371" w:rsidTr="00F233E9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VIO 100C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54EA5" w:rsidRPr="002D0371" w:rsidTr="00F233E9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VIO 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954EA5" w:rsidRPr="002D0371" w:rsidTr="00F233E9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VIO 200D z przystawką argonową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54EA5" w:rsidRPr="002D0371" w:rsidTr="00F233E9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Erbecryo 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54EA5" w:rsidRPr="002D0371" w:rsidTr="00F233E9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EA5" w:rsidRPr="002D0371" w:rsidRDefault="00954EA5" w:rsidP="00F233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D03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A5" w:rsidRPr="002D0371" w:rsidRDefault="00954EA5" w:rsidP="00F233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54EA5" w:rsidRDefault="00954EA5" w:rsidP="00954EA5">
      <w:pPr>
        <w:spacing w:line="360" w:lineRule="auto"/>
        <w:rPr>
          <w:rFonts w:ascii="Calibri" w:hAnsi="Calibri" w:cs="Calibri"/>
          <w:b/>
          <w:sz w:val="28"/>
        </w:rPr>
      </w:pPr>
    </w:p>
    <w:p w:rsidR="00954EA5" w:rsidRDefault="00954EA5" w:rsidP="00954EA5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954EA5" w:rsidRDefault="00954EA5" w:rsidP="00954EA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954EA5" w:rsidRPr="004C49AF" w:rsidRDefault="00954EA5" w:rsidP="00954EA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954EA5" w:rsidRDefault="00954EA5" w:rsidP="00954EA5">
      <w:pPr>
        <w:rPr>
          <w:sz w:val="20"/>
          <w:szCs w:val="20"/>
        </w:rPr>
      </w:pPr>
    </w:p>
    <w:p w:rsidR="00954EA5" w:rsidRDefault="00954EA5" w:rsidP="00954EA5">
      <w:pPr>
        <w:rPr>
          <w:sz w:val="20"/>
          <w:szCs w:val="20"/>
        </w:rPr>
      </w:pPr>
    </w:p>
    <w:p w:rsidR="00954EA5" w:rsidRDefault="00954EA5" w:rsidP="00954EA5">
      <w:pPr>
        <w:rPr>
          <w:sz w:val="20"/>
          <w:szCs w:val="20"/>
        </w:rPr>
      </w:pPr>
    </w:p>
    <w:p w:rsidR="00954EA5" w:rsidRDefault="00954EA5" w:rsidP="00954EA5">
      <w:pPr>
        <w:rPr>
          <w:sz w:val="20"/>
          <w:szCs w:val="20"/>
        </w:rPr>
      </w:pPr>
    </w:p>
    <w:p w:rsidR="00954EA5" w:rsidRDefault="00954EA5" w:rsidP="00954EA5">
      <w:r w:rsidRPr="004C49AF">
        <w:t>………………………………</w:t>
      </w:r>
      <w:r w:rsidRPr="004C49AF">
        <w:tab/>
      </w:r>
    </w:p>
    <w:p w:rsidR="00954EA5" w:rsidRDefault="00954EA5" w:rsidP="00954EA5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954EA5" w:rsidRDefault="00954EA5" w:rsidP="00954EA5">
      <w:pPr>
        <w:sectPr w:rsidR="00954EA5" w:rsidSect="002D0371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954EA5" w:rsidRPr="00624E38" w:rsidRDefault="00954EA5" w:rsidP="00954EA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52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54EA5" w:rsidRPr="00D849E1" w:rsidRDefault="00954EA5" w:rsidP="00954EA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/EZ/ZU/2021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pomiędzy:</w:t>
      </w:r>
    </w:p>
    <w:p w:rsidR="00954EA5" w:rsidRDefault="00954EA5" w:rsidP="00954EA5">
      <w:pPr>
        <w:spacing w:line="360" w:lineRule="auto"/>
        <w:jc w:val="both"/>
        <w:rPr>
          <w:rFonts w:cstheme="minorHAnsi"/>
          <w:bCs/>
        </w:rPr>
      </w:pPr>
      <w:r w:rsidRPr="00D849E1">
        <w:rPr>
          <w:rFonts w:asciiTheme="minorHAnsi" w:hAnsiTheme="minorHAnsi" w:cstheme="minorHAnsi"/>
          <w:b/>
          <w:bCs/>
          <w:sz w:val="22"/>
          <w:szCs w:val="22"/>
        </w:rPr>
        <w:t>ŚLĄSKIM CENTRUM CHORÓB SERCA W ZABRZU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954EA5" w:rsidRDefault="00954EA5" w:rsidP="00954EA5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Samodzielnym Publicznym Zakładem Opieki Z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drowotnej z siedzibą: 41-800 Zabrze, </w:t>
      </w:r>
      <w:r>
        <w:rPr>
          <w:rFonts w:cstheme="minorHAnsi"/>
          <w:bCs/>
        </w:rPr>
        <w:t xml:space="preserve">                            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ul. M.C. Skłodowskiej 9, zarejestrowany w Krajowym Rejestrze Sądowym w Sądzie Rejonowym </w:t>
      </w:r>
      <w:r>
        <w:rPr>
          <w:rFonts w:cstheme="minorHAnsi"/>
          <w:bCs/>
        </w:rPr>
        <w:t xml:space="preserve">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w Gliwicach Wydział X Gospodarczy KRS pod nr 0000048349, NIP 6482302807, zwanym dalej „Zamawiającym” 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9E1">
        <w:rPr>
          <w:rFonts w:asciiTheme="minorHAnsi" w:hAnsiTheme="minorHAnsi" w:cstheme="minorHAnsi"/>
          <w:bCs/>
          <w:sz w:val="22"/>
          <w:szCs w:val="22"/>
        </w:rPr>
        <w:t>reprezentowanym przez: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Bożena Duda – Dyrektor ds. </w:t>
      </w:r>
      <w:r>
        <w:rPr>
          <w:rFonts w:cstheme="minorHAnsi"/>
        </w:rPr>
        <w:t>E</w:t>
      </w:r>
      <w:r w:rsidRPr="00D849E1">
        <w:rPr>
          <w:rFonts w:asciiTheme="minorHAnsi" w:hAnsiTheme="minorHAnsi" w:cstheme="minorHAnsi"/>
          <w:sz w:val="22"/>
          <w:szCs w:val="22"/>
        </w:rPr>
        <w:t xml:space="preserve">konomiczno - </w:t>
      </w:r>
      <w:r>
        <w:rPr>
          <w:rFonts w:cstheme="minorHAnsi"/>
        </w:rPr>
        <w:t>A</w:t>
      </w:r>
      <w:r w:rsidRPr="00D849E1">
        <w:rPr>
          <w:rFonts w:asciiTheme="minorHAnsi" w:hAnsiTheme="minorHAnsi" w:cstheme="minorHAnsi"/>
          <w:sz w:val="22"/>
          <w:szCs w:val="22"/>
        </w:rPr>
        <w:t>dministracyjnych</w:t>
      </w:r>
    </w:p>
    <w:p w:rsidR="00954EA5" w:rsidRPr="00D849E1" w:rsidRDefault="00954EA5" w:rsidP="00954E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a </w:t>
      </w:r>
    </w:p>
    <w:p w:rsidR="00954EA5" w:rsidRPr="00D849E1" w:rsidRDefault="00954EA5" w:rsidP="00954E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:rsidR="00954EA5" w:rsidRPr="00D849E1" w:rsidRDefault="00954EA5" w:rsidP="00954E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………………………………………………………………………………….. </w:t>
      </w:r>
    </w:p>
    <w:p w:rsidR="00954EA5" w:rsidRPr="00D849E1" w:rsidRDefault="00954EA5" w:rsidP="00954E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zwaną dalej Wykonawcą,</w:t>
      </w:r>
    </w:p>
    <w:p w:rsidR="00954EA5" w:rsidRPr="00D849E1" w:rsidRDefault="00954EA5" w:rsidP="00954E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rezultacie dokonania przez Zamawiającego wyboru oferty została zawarta umowa następującej treści: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</w:t>
      </w:r>
    </w:p>
    <w:p w:rsidR="00954EA5" w:rsidRPr="00D849E1" w:rsidRDefault="00954EA5" w:rsidP="00954EA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Przedmiotem niniejszej umowy jest wykonywanie okresowych przeglądów aparatury medycznej zgodnie z Pakietem nr</w:t>
      </w:r>
      <w:r>
        <w:rPr>
          <w:rFonts w:cstheme="minorHAnsi"/>
        </w:rPr>
        <w:t xml:space="preserve"> I</w:t>
      </w:r>
    </w:p>
    <w:p w:rsidR="00954EA5" w:rsidRPr="00D849E1" w:rsidRDefault="00954EA5" w:rsidP="00954EA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Integralną częścią niniejszej umowy są Istotne Warunki Zamówienia oraz Pakiet   nr </w:t>
      </w:r>
      <w:r>
        <w:rPr>
          <w:rFonts w:cstheme="minorHAnsi"/>
        </w:rPr>
        <w:t>I</w:t>
      </w:r>
      <w:r w:rsidRPr="00D849E1">
        <w:rPr>
          <w:rFonts w:asciiTheme="minorHAnsi" w:hAnsiTheme="minorHAnsi" w:cstheme="minorHAnsi"/>
          <w:sz w:val="22"/>
          <w:szCs w:val="22"/>
        </w:rPr>
        <w:t xml:space="preserve"> określający ceny jednostkowe za przedmiot umowy.</w:t>
      </w:r>
    </w:p>
    <w:p w:rsidR="00954EA5" w:rsidRPr="00D849E1" w:rsidRDefault="00954EA5" w:rsidP="00954EA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Wartość brutto za przedmiot umowy wynosi: …………….  zł brutto.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     Słownie: …………………………………………………..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4.  Cena przedmiotu umowy obejmuje w szczególności:</w:t>
      </w:r>
    </w:p>
    <w:p w:rsidR="00954EA5" w:rsidRPr="00D849E1" w:rsidRDefault="00954EA5" w:rsidP="00954EA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usługi z uwzględnieniem wymaganych podatków i opłat;</w:t>
      </w:r>
    </w:p>
    <w:p w:rsidR="00954EA5" w:rsidRPr="00D849E1" w:rsidRDefault="00954EA5" w:rsidP="00954EA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uzyskania wymaganych przepisami obowiązujących certyfikatów, zezwoleń, licencji, atestów i innych dokumentów niezbędnych do wykonania przedmiotu umowy.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49E1">
        <w:rPr>
          <w:rFonts w:asciiTheme="minorHAnsi" w:hAnsiTheme="minorHAnsi" w:cstheme="minorHAnsi"/>
          <w:b/>
          <w:sz w:val="22"/>
          <w:szCs w:val="22"/>
          <w:lang w:val="en-US"/>
        </w:rPr>
        <w:t>§ 2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gdy umowa zawarta jest na okres dłuższy niż 12 miesięcy Strony zobowiązują </w:t>
      </w:r>
      <w:r>
        <w:rPr>
          <w:rFonts w:cstheme="minorHAnsi"/>
        </w:rPr>
        <w:t xml:space="preserve">                       </w:t>
      </w:r>
      <w:r w:rsidRPr="00D849E1">
        <w:rPr>
          <w:rFonts w:asciiTheme="minorHAnsi" w:hAnsiTheme="minorHAnsi" w:cstheme="minorHAnsi"/>
          <w:sz w:val="22"/>
          <w:szCs w:val="22"/>
        </w:rPr>
        <w:t>się dokonać zmiany wysokości wynagrodzenia należnego Wykonawcy w formie pisemnego aneksu, każdorazowo w przypadku wystąpienia jednej z następujących okoliczności:</w:t>
      </w:r>
    </w:p>
    <w:p w:rsidR="00954EA5" w:rsidRPr="00D849E1" w:rsidRDefault="00954EA5" w:rsidP="00954EA5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stawki podatku od towarów i usług,</w:t>
      </w:r>
    </w:p>
    <w:p w:rsidR="00954EA5" w:rsidRPr="00D849E1" w:rsidRDefault="00954EA5" w:rsidP="00954EA5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wysokości minimalnego wynagrodzenia ustalonego na podstawie przepisów o minimalnym wynagrodzeniu za pracę,</w:t>
      </w:r>
    </w:p>
    <w:p w:rsidR="00954EA5" w:rsidRPr="00D849E1" w:rsidRDefault="00954EA5" w:rsidP="00954EA5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3)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zmiany zasad podlegania ubezpieczeniom społecznym lub ubezpieczeniu zdrowotnemu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lub wysokości stawki składki na ubezpieczenia społeczne lub zdrowotne - na zasadach </w:t>
      </w:r>
      <w:r>
        <w:rPr>
          <w:rFonts w:cstheme="minorHAnsi"/>
        </w:rPr>
        <w:t xml:space="preserve">                     </w:t>
      </w:r>
      <w:r w:rsidRPr="00D849E1">
        <w:rPr>
          <w:rFonts w:asciiTheme="minorHAnsi" w:hAnsiTheme="minorHAnsi" w:cstheme="minorHAnsi"/>
          <w:sz w:val="22"/>
          <w:szCs w:val="22"/>
        </w:rPr>
        <w:t>i w sposób określony w ust. 2 - 12, jeżeli zmiany te będą miały wpływ na koszty wykonania Umowy przez Wykonawcę.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1, wartość wynagrodzenia netto nie zmieni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się, a wartość wynagrodzenia brutto zostanie wyliczona na podstawie nowych przepisów.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Zmiana wysokości wynagrodzenia w przypadku zaistnienia przesłanki, o której mowa w ust. 1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pkt 2 lub 3, będzie obejmować wyłącznie część wynagrodzenia należnego Wykonawcy,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</w:t>
      </w:r>
      <w:r>
        <w:rPr>
          <w:rFonts w:cstheme="minorHAnsi"/>
        </w:rPr>
        <w:t xml:space="preserve">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na ubezpieczenia społeczne lub zdrowotne.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 xml:space="preserve">W celu zawarcia aneksu, o którym mowa w ust. 1, każda ze Stron może wystąpić do drugiej Strony z wnioskiem o dokonanie zmiany wysokości wynagrodzenia należnego Wykonawcy, </w:t>
      </w:r>
      <w:r>
        <w:rPr>
          <w:rFonts w:cstheme="minorHAnsi"/>
        </w:rPr>
        <w:t xml:space="preserve">    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wraz z uzasadnieniem zawierającym w szczególności szczegółowe wyliczenie całkowitej kwoty,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o jaką wynagrodzenie Wykonawcy powinno ulec zmianie, oraz wskazaniem daty, od której nastąpiła bądź nastąpi zmiana wysokości kosztów wykonania Umowy uzasadniająca zmianę wysokości wynagrodzenia należnego Wykonawcy. 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</w:p>
    <w:p w:rsidR="00954EA5" w:rsidRPr="00D849E1" w:rsidRDefault="00954EA5" w:rsidP="00954EA5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954EA5" w:rsidRPr="00D849E1" w:rsidRDefault="00954EA5" w:rsidP="00954EA5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3, jeżeli z wnioskiem występuje Zamawiający,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jest on uprawniony do zobowiązania Wykonawcy   do przedstawienia w wyznaczonym terminie,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849E1">
        <w:rPr>
          <w:rFonts w:asciiTheme="minorHAnsi" w:hAnsiTheme="minorHAnsi" w:cstheme="minorHAnsi"/>
          <w:sz w:val="22"/>
          <w:szCs w:val="22"/>
        </w:rPr>
        <w:t>nie krótszym niż 7 dni roboczych, dokumentów, z których będzie wynikać w jakim zakresie zmiana ta ma wpływ na koszty wykonania Umowy, w tym pisemnego zestawienia wynagrodzeń,  o którym mowa w ust. 8 pkt 2.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terminie 10 dni roboczych od dnia przekazania wniosku, o którym mowa   w ust. 7, Strona, która otrzymała wniosek, przekaże drugiej Stronie informację   o zakresie, w jakim zatwierdza wniosek oraz wskaże kwotę, o którą wynagrodzenie należne Wykonawcy powinno ulec zmianie, albo informację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849E1">
        <w:rPr>
          <w:rFonts w:asciiTheme="minorHAnsi" w:hAnsiTheme="minorHAnsi" w:cstheme="minorHAnsi"/>
          <w:sz w:val="22"/>
          <w:szCs w:val="22"/>
        </w:rPr>
        <w:t xml:space="preserve"> o niezatwierdzeniu wniosku wraz z uzasadnieniem.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otrzymania przez Stronę informacji o niezatwierdzeniu wniosku   lub częściowym zatwierdzeniu wniosku, Strona ta może ponownie wystąpić  z wnioskiem, o którym mowa w ust. 7. W takim przypadku przepisy ust. 8 - 10 oraz 12 stosuje się odpowiednio.</w:t>
      </w:r>
    </w:p>
    <w:p w:rsidR="00954EA5" w:rsidRPr="00D849E1" w:rsidRDefault="00954EA5" w:rsidP="00954EA5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Zawarcie aneksu nastąpi nie później niż w terminie 7 dni roboczych od dnia zatwierdzenia wniosku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849E1">
        <w:rPr>
          <w:rFonts w:asciiTheme="minorHAnsi" w:hAnsiTheme="minorHAnsi" w:cstheme="minorHAnsi"/>
          <w:sz w:val="22"/>
          <w:szCs w:val="22"/>
        </w:rPr>
        <w:t>o dokonanie zmiany wysokości wynagrodzenia należnego Wykonawcy</w:t>
      </w:r>
      <w:r w:rsidRPr="00D849E1">
        <w:rPr>
          <w:rFonts w:asciiTheme="minorHAnsi" w:hAnsiTheme="minorHAnsi" w:cstheme="minorHAnsi"/>
          <w:i/>
          <w:sz w:val="22"/>
          <w:szCs w:val="22"/>
        </w:rPr>
        <w:t>.</w:t>
      </w:r>
    </w:p>
    <w:p w:rsidR="00954EA5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54EA5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:rsidR="00954EA5" w:rsidRPr="00D849E1" w:rsidRDefault="00954EA5" w:rsidP="00954EA5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Wykonawca zobowiązuje się dokonywać czynności serwisowych  zgodnie   z wymogami stawianym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849E1">
        <w:rPr>
          <w:rFonts w:asciiTheme="minorHAnsi" w:hAnsiTheme="minorHAnsi" w:cstheme="minorHAnsi"/>
          <w:sz w:val="22"/>
          <w:szCs w:val="22"/>
        </w:rPr>
        <w:t>w Istotnych warunkach Zamówienia</w:t>
      </w:r>
    </w:p>
    <w:p w:rsidR="00954EA5" w:rsidRPr="00D849E1" w:rsidRDefault="00954EA5" w:rsidP="00954EA5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zobowiązuje się dokonywać czynności serwisowych zgodnie z harmonogramem, który ustali z Zamawiającym w terminie 14 dni od zawarcia niniejszej umowy.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4</w:t>
      </w:r>
    </w:p>
    <w:p w:rsidR="00954EA5" w:rsidRPr="00D849E1" w:rsidRDefault="00954EA5" w:rsidP="00954EA5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wykonuje usługi serwisowe zgodnie ze swoja najlepszą wiedzą, z zaleceniami producenta, najlepszymi umiejętnościami i posiadanymi uprawnieniami.</w:t>
      </w:r>
    </w:p>
    <w:p w:rsidR="00954EA5" w:rsidRPr="00D849E1" w:rsidRDefault="00954EA5" w:rsidP="00954EA5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Każda usługa poprzedzona będzie zgłoszeniem ze strony Zamawiającego wynikającym z przyjętego  harmonogramu.</w:t>
      </w:r>
    </w:p>
    <w:p w:rsidR="00954EA5" w:rsidRPr="00D849E1" w:rsidRDefault="00954EA5" w:rsidP="00954EA5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Realizacja usług obejmuje okres od ………………….. do ……………………. r. z możliwością jednostronnego, przez Zamawiającego, zmniejszenia wartości przedmiotu umowy (w przypadku likwidacji urządzeń  lub wyłączenia  z eksploatacji).</w:t>
      </w:r>
    </w:p>
    <w:p w:rsidR="00954EA5" w:rsidRPr="00D849E1" w:rsidRDefault="00954EA5" w:rsidP="00954EA5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Zastrzegamy sobie możliwość rezygnacji z wykonania remontu jeśli aparat nie przepracował </w:t>
      </w:r>
      <w:r>
        <w:rPr>
          <w:rFonts w:cstheme="minorHAnsi"/>
        </w:rPr>
        <w:t xml:space="preserve">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w danym roku przewidzianej ilości godzin, jeżeli dla danego aparatu przewidziany jest remont.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5</w:t>
      </w:r>
    </w:p>
    <w:p w:rsidR="00954EA5" w:rsidRPr="00D849E1" w:rsidRDefault="00954EA5" w:rsidP="00954EA5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Usługa serwisowa wykonywana będzie w siedzibie Zamawiającego.</w:t>
      </w:r>
    </w:p>
    <w:p w:rsidR="00954EA5" w:rsidRPr="00D849E1" w:rsidRDefault="00954EA5" w:rsidP="00954EA5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usługi serwisowej może dokonać przeglądu w innym miejscu tylko po uprzednim otrzymaniu zgody Zamawiającego.</w:t>
      </w:r>
    </w:p>
    <w:p w:rsidR="00954EA5" w:rsidRPr="00D849E1" w:rsidRDefault="00954EA5" w:rsidP="00954EA5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Przyjęcie wykonania usługi potwierdzone zostanie podpisaniem protokołu przeglądu i wpisem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>do paszportu urządzenia medycznego potwierdzonego przez pracownika Działu Elektroniki Medycznej.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6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Zapłata za otrzymany przedmiot umowy nastąpi na podstawie faktury VAT poleceniem przelewu </w:t>
      </w:r>
      <w:r>
        <w:rPr>
          <w:rFonts w:cstheme="minorHAnsi"/>
        </w:rPr>
        <w:t xml:space="preserve">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na konto Wykonawcy do  </w:t>
      </w:r>
      <w:r>
        <w:rPr>
          <w:rFonts w:cstheme="minorHAnsi"/>
        </w:rPr>
        <w:t>6</w:t>
      </w:r>
      <w:r w:rsidRPr="00D849E1">
        <w:rPr>
          <w:rFonts w:asciiTheme="minorHAnsi" w:hAnsiTheme="minorHAnsi" w:cstheme="minorHAnsi"/>
          <w:sz w:val="22"/>
          <w:szCs w:val="22"/>
        </w:rPr>
        <w:t>0 dni od daty odbioru usługi i otrzymania faktury.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7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Do przeniesienia na osoby trzecie wierzytelności wynikających z niniejszej umowy Wykonawca zobowiązany jest uzyskać zgodę Zamawiającego oraz organu założycielskiego Zamawiającego.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8</w:t>
      </w:r>
    </w:p>
    <w:p w:rsidR="00954EA5" w:rsidRPr="00D849E1" w:rsidRDefault="00954EA5" w:rsidP="00954EA5">
      <w:pPr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954EA5" w:rsidRPr="00D849E1" w:rsidRDefault="00954EA5" w:rsidP="00954EA5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50 zł za każdy dzień zwłoki w wykonaniu przedmiotu umowy;</w:t>
      </w:r>
    </w:p>
    <w:p w:rsidR="00954EA5" w:rsidRPr="00D849E1" w:rsidRDefault="00954EA5" w:rsidP="00954EA5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5 % od wartości umowy netto za odstąpienie od umowy z przyczyn przez Wykonawcę zawinionych..</w:t>
      </w:r>
    </w:p>
    <w:p w:rsidR="00954EA5" w:rsidRPr="00D849E1" w:rsidRDefault="00954EA5" w:rsidP="00954EA5">
      <w:pPr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kary umownej.</w:t>
      </w:r>
    </w:p>
    <w:p w:rsidR="00954EA5" w:rsidRPr="00D849E1" w:rsidRDefault="00954EA5" w:rsidP="00954EA5">
      <w:pPr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Łączna wysokość kar nie może przekroczyć 20% wartości umowy brutto.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9</w:t>
      </w:r>
    </w:p>
    <w:p w:rsidR="00954EA5" w:rsidRPr="00D849E1" w:rsidRDefault="00954EA5" w:rsidP="00954EA5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wpisanie do usług przeglądu technicznego sprzętu medycznego tego samego rodzaju i tego samego producenta na skutek wycofania z eksploatacji dotychczasowych urządzeń zawartych w umowie z zastrzeżeniem niezmienności ceny za usługę.</w:t>
      </w:r>
    </w:p>
    <w:p w:rsidR="00954EA5" w:rsidRPr="00D849E1" w:rsidRDefault="00954EA5" w:rsidP="00954EA5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jednostronnie dopuszcza częściowe lub całkowite zaniechanie usług przeglądu technicznego dla aparatury medycznej wycofanej z eksploatacji.</w:t>
      </w:r>
    </w:p>
    <w:p w:rsidR="00954EA5" w:rsidRPr="00D849E1" w:rsidRDefault="00954EA5" w:rsidP="00954EA5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Zamawiający dopuszcza częściowe lub całkowite zaniechanie usług przeglądu technicznego </w:t>
      </w:r>
      <w:r>
        <w:rPr>
          <w:rFonts w:cstheme="minorHAnsi"/>
        </w:rPr>
        <w:t xml:space="preserve">                      </w:t>
      </w:r>
      <w:r w:rsidRPr="00D849E1">
        <w:rPr>
          <w:rFonts w:asciiTheme="minorHAnsi" w:hAnsiTheme="minorHAnsi" w:cstheme="minorHAnsi"/>
          <w:sz w:val="22"/>
          <w:szCs w:val="22"/>
        </w:rPr>
        <w:t>dla aparatury medycznej dla której nie produkuje się już części zamiennych.</w:t>
      </w:r>
    </w:p>
    <w:p w:rsidR="00954EA5" w:rsidRPr="00D849E1" w:rsidRDefault="00954EA5" w:rsidP="00954EA5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obniżenie ceny za usługi przeglądu technicznego   w trakcie trwania umowy nie więcej jednak niż o 30% za pisemną, pod rygorem nieważności, zgodą stron.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10</w:t>
      </w:r>
    </w:p>
    <w:p w:rsidR="00954EA5" w:rsidRPr="00D849E1" w:rsidRDefault="00954EA5" w:rsidP="00954EA5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razie wystąpienia istotnej zmiany okoliczności powodującej że wykonanie umowy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nie leży w interesie publicznym czego nie można było przewidzieć  w chwili podpisywania umowy Zamawiający zastrzega sobie możliwość odstąpienia  od niniejszej umowy w terminie 30 dni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>od powzięcia wiadomości o powyższych okolicznościach.</w:t>
      </w:r>
    </w:p>
    <w:p w:rsidR="00954EA5" w:rsidRPr="00D849E1" w:rsidRDefault="00954EA5" w:rsidP="00954EA5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wypadku zaistnienia okoliczności określonych w pkt 1 Wykonawca może żądać jedynie wynagrodzenia należnego mu z tytułu wykonania części umowy.</w:t>
      </w:r>
    </w:p>
    <w:p w:rsidR="00954EA5" w:rsidRDefault="00954EA5" w:rsidP="00954EA5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Ponadto w terminie do końca obowiązywania umowy Zamawiający może odstąpić od umowy </w:t>
      </w:r>
      <w:r>
        <w:rPr>
          <w:rFonts w:cstheme="minorHAnsi"/>
        </w:rPr>
        <w:t xml:space="preserve"> </w:t>
      </w:r>
      <w:r w:rsidRPr="00D849E1">
        <w:rPr>
          <w:rFonts w:asciiTheme="minorHAnsi" w:hAnsiTheme="minorHAnsi" w:cstheme="minorHAnsi"/>
          <w:sz w:val="22"/>
          <w:szCs w:val="22"/>
        </w:rPr>
        <w:t>w części lub całości w przypadku dwukrotnego nienależytego wykonania umowy przez Wykonawcę.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11</w:t>
      </w:r>
    </w:p>
    <w:p w:rsidR="00954EA5" w:rsidRPr="00D849E1" w:rsidRDefault="00954EA5" w:rsidP="00954EA5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sprawach nienormowanych niniejszą umową mają zastosowanie przepisy Kodeksu Cywilnego </w:t>
      </w:r>
      <w:r>
        <w:rPr>
          <w:rFonts w:cstheme="minorHAnsi"/>
        </w:rPr>
        <w:t xml:space="preserve">                 w</w:t>
      </w:r>
      <w:r w:rsidRPr="00D849E1">
        <w:rPr>
          <w:rFonts w:asciiTheme="minorHAnsi" w:hAnsiTheme="minorHAnsi" w:cstheme="minorHAnsi"/>
          <w:sz w:val="22"/>
          <w:szCs w:val="22"/>
        </w:rPr>
        <w:t>szelkie zmiany umowy wymagają formy pisemnej pod rygorem nieważności.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12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Wszelkie spory wynikające  z realizacji niniejszej umowy rozstrzygane będą w Sądzie Powszechnym właściwym siedzibie Zamawiającego.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13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Niniejsza umowa sporządzona została w dwóch jednobrzmiących egzemplarzach, po 1 egzemplarzu dla każdej ze stron.</w:t>
      </w:r>
    </w:p>
    <w:p w:rsidR="00954EA5" w:rsidRPr="00D849E1" w:rsidRDefault="00954EA5" w:rsidP="00954EA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954EA5" w:rsidRPr="00D849E1" w:rsidRDefault="00954EA5" w:rsidP="00954E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 xml:space="preserve">WYKONAWCA: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54EA5" w:rsidRPr="00D849E1" w:rsidRDefault="00954EA5" w:rsidP="00954E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4EA5" w:rsidRPr="00D849E1" w:rsidRDefault="00954EA5" w:rsidP="00954E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4EA5" w:rsidRPr="00D849E1" w:rsidRDefault="00954EA5" w:rsidP="00954E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4EA5" w:rsidRPr="00D849E1" w:rsidRDefault="00954EA5" w:rsidP="00954E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4EA5" w:rsidRPr="00D849E1" w:rsidRDefault="00954EA5" w:rsidP="00954EA5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lastRenderedPageBreak/>
        <w:t>Załącznik do umowy</w:t>
      </w:r>
    </w:p>
    <w:p w:rsidR="00954EA5" w:rsidRPr="00E1033E" w:rsidRDefault="00954EA5" w:rsidP="00954EA5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954EA5" w:rsidRPr="00D849E1" w:rsidRDefault="00954EA5" w:rsidP="00954EA5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954EA5" w:rsidRPr="00D849E1" w:rsidRDefault="00954EA5" w:rsidP="00954EA5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954EA5" w:rsidRPr="00D849E1" w:rsidRDefault="00954EA5" w:rsidP="00954EA5">
      <w:pPr>
        <w:numPr>
          <w:ilvl w:val="0"/>
          <w:numId w:val="17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954EA5" w:rsidRPr="00D849E1" w:rsidRDefault="00954EA5" w:rsidP="00954EA5">
      <w:pPr>
        <w:numPr>
          <w:ilvl w:val="0"/>
          <w:numId w:val="17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954EA5" w:rsidRPr="00D849E1" w:rsidRDefault="00954EA5" w:rsidP="00954EA5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954EA5" w:rsidRPr="00D849E1" w:rsidRDefault="00954EA5" w:rsidP="00954EA5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54EA5" w:rsidRPr="00D849E1" w:rsidRDefault="00954EA5" w:rsidP="00954E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954EA5" w:rsidRPr="00D849E1" w:rsidRDefault="00954EA5" w:rsidP="00954EA5">
      <w:pPr>
        <w:shd w:val="clear" w:color="auto" w:fill="FFFFFF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954EA5" w:rsidRDefault="00954EA5" w:rsidP="00954EA5"/>
    <w:p w:rsidR="00D360BF" w:rsidRDefault="00D360BF"/>
    <w:sectPr w:rsidR="00D3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A8"/>
    <w:multiLevelType w:val="hybridMultilevel"/>
    <w:tmpl w:val="95E6F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82756C"/>
    <w:multiLevelType w:val="hybridMultilevel"/>
    <w:tmpl w:val="D0CA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CBE"/>
    <w:multiLevelType w:val="hybridMultilevel"/>
    <w:tmpl w:val="4A9A5A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53CB"/>
    <w:multiLevelType w:val="multilevel"/>
    <w:tmpl w:val="BEC6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B7C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E67EC"/>
    <w:multiLevelType w:val="multilevel"/>
    <w:tmpl w:val="6D0C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16"/>
  </w:num>
  <w:num w:numId="6">
    <w:abstractNumId w:val="12"/>
  </w:num>
  <w:num w:numId="7">
    <w:abstractNumId w:val="7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A5"/>
    <w:rsid w:val="002A1CC0"/>
    <w:rsid w:val="006F6C79"/>
    <w:rsid w:val="00785D4F"/>
    <w:rsid w:val="00954EA5"/>
    <w:rsid w:val="00D3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81936-3D40-4F6A-B4FE-136AB900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4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2590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2021-12-14T13:10:00Z</dcterms:created>
  <dcterms:modified xsi:type="dcterms:W3CDTF">2021-12-14T13:10:00Z</dcterms:modified>
</cp:coreProperties>
</file>