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16" w:rsidRDefault="00F72A16" w:rsidP="00F72A16">
      <w:pPr>
        <w:jc w:val="right"/>
        <w:rPr>
          <w:sz w:val="18"/>
          <w:szCs w:val="18"/>
        </w:rPr>
      </w:pPr>
    </w:p>
    <w:p w:rsidR="00F72A16" w:rsidRDefault="00F72A16" w:rsidP="00F72A16">
      <w:pPr>
        <w:jc w:val="right"/>
        <w:rPr>
          <w:sz w:val="18"/>
          <w:szCs w:val="18"/>
        </w:rPr>
      </w:pPr>
    </w:p>
    <w:p w:rsidR="00F72A16" w:rsidRDefault="00F72A16" w:rsidP="00F72A16">
      <w:pPr>
        <w:jc w:val="right"/>
        <w:rPr>
          <w:sz w:val="18"/>
          <w:szCs w:val="18"/>
        </w:rPr>
      </w:pPr>
    </w:p>
    <w:p w:rsidR="00F72A16" w:rsidRPr="0063581D" w:rsidRDefault="00F72A16" w:rsidP="00F72A16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F72A16" w:rsidRPr="0063581D" w:rsidRDefault="00F72A16" w:rsidP="00F72A16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F72A16" w:rsidRPr="0063581D" w:rsidRDefault="00F72A16" w:rsidP="00F72A16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F72A16" w:rsidRPr="0063581D" w:rsidRDefault="00F72A16" w:rsidP="00F72A16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F72A16" w:rsidRPr="0063581D" w:rsidRDefault="00F72A16" w:rsidP="00F72A16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F72A16" w:rsidRPr="0063581D" w:rsidRDefault="00F72A16" w:rsidP="00F72A16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F72A16" w:rsidRPr="0063581D" w:rsidRDefault="00F72A16" w:rsidP="00F72A16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F72A16" w:rsidRPr="0063581D" w:rsidRDefault="00F72A16" w:rsidP="00F72A16">
      <w:pPr>
        <w:ind w:left="540"/>
      </w:pPr>
      <w:r w:rsidRPr="0063581D">
        <w:t>Śląskie Centrum Chorób Serca w Zabrzu</w:t>
      </w:r>
    </w:p>
    <w:p w:rsidR="00F72A16" w:rsidRPr="0063581D" w:rsidRDefault="00F72A16" w:rsidP="00F72A16">
      <w:pPr>
        <w:ind w:left="540"/>
      </w:pPr>
      <w:r w:rsidRPr="0063581D">
        <w:t>Dział ………………………………….</w:t>
      </w:r>
    </w:p>
    <w:p w:rsidR="00F72A16" w:rsidRPr="0063581D" w:rsidRDefault="00F72A16" w:rsidP="00F72A16">
      <w:pPr>
        <w:ind w:left="540"/>
      </w:pPr>
      <w:r w:rsidRPr="0063581D">
        <w:t>ul. M. Curie-Skłodowskiej 9, 41-800 Zabrze</w:t>
      </w:r>
    </w:p>
    <w:p w:rsidR="00F72A16" w:rsidRPr="0063581D" w:rsidRDefault="00F72A16" w:rsidP="00F72A16">
      <w:pPr>
        <w:ind w:left="540"/>
      </w:pPr>
      <w:r w:rsidRPr="0063581D">
        <w:t xml:space="preserve">tel./fax. ………………………………. </w:t>
      </w:r>
    </w:p>
    <w:p w:rsidR="00F72A16" w:rsidRPr="0063581D" w:rsidRDefault="00F72A16" w:rsidP="00F72A16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F72A16" w:rsidRDefault="00F72A16" w:rsidP="00F72A16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AD2F2A">
        <w:rPr>
          <w:b/>
          <w:i/>
          <w:sz w:val="28"/>
          <w:szCs w:val="28"/>
        </w:rPr>
        <w:tab/>
      </w:r>
      <w:r w:rsidRPr="00675504">
        <w:rPr>
          <w:b/>
          <w:i/>
          <w:sz w:val="28"/>
          <w:szCs w:val="28"/>
          <w:u w:val="single"/>
        </w:rPr>
        <w:t>ODCZYNNIKI DO OZNACZANIA POZIOMÓW STĘŻENIA LEKÓW PRZECIWGRZYBICZYCH W OSOCZU METODĄ TANDEMOWEJ SPEKTOMETRII</w:t>
      </w:r>
    </w:p>
    <w:p w:rsidR="00F72A16" w:rsidRDefault="00F72A16" w:rsidP="00F72A16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F72A16" w:rsidRPr="0063581D" w:rsidRDefault="00F72A16" w:rsidP="00F72A16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F72A16" w:rsidRDefault="00F72A16" w:rsidP="00F72A16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F72A16" w:rsidRPr="0063581D" w:rsidRDefault="00F72A16" w:rsidP="00F72A16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F72A16" w:rsidRPr="0063581D" w:rsidRDefault="00F72A16" w:rsidP="00F72A16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 w:rsidR="00211A3C">
        <w:rPr>
          <w:b/>
        </w:rPr>
        <w:t>30/06/2020</w:t>
      </w:r>
      <w:bookmarkStart w:id="0" w:name="_GoBack"/>
      <w:bookmarkEnd w:id="0"/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</w:t>
      </w:r>
      <w:r>
        <w:t xml:space="preserve">               </w:t>
      </w:r>
      <w:r w:rsidRPr="0063581D">
        <w:t xml:space="preserve">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</w:t>
      </w:r>
      <w:r>
        <w:t xml:space="preserve">                     </w:t>
      </w:r>
      <w:r w:rsidRPr="0063581D">
        <w:t>być wypełniony, podpisany i opieczętowany (pieczątką firmową i imienną) przez osobę/y uprawnioną/e   do reprezentowania Wykonawcy.</w:t>
      </w:r>
    </w:p>
    <w:p w:rsidR="00F72A16" w:rsidRPr="0063581D" w:rsidRDefault="00F72A16" w:rsidP="00F72A16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F72A16" w:rsidRPr="0063581D" w:rsidRDefault="00F72A16" w:rsidP="00F72A16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F72A16" w:rsidRPr="0063581D" w:rsidRDefault="00F72A16" w:rsidP="00F72A16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F72A16" w:rsidRPr="0063581D" w:rsidRDefault="00F72A16" w:rsidP="00F72A16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F72A16" w:rsidRPr="0063581D" w:rsidRDefault="00F72A16" w:rsidP="00F72A16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F72A16" w:rsidRPr="0063581D" w:rsidRDefault="00F72A16" w:rsidP="00F72A16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F72A16" w:rsidRPr="0063581D" w:rsidRDefault="00F72A16" w:rsidP="00F72A16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F72A16" w:rsidRPr="0063581D" w:rsidRDefault="00F72A16" w:rsidP="00F72A16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F72A16" w:rsidRPr="0063581D" w:rsidRDefault="00F72A16" w:rsidP="00F72A16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Zamawiający zastrzega sobie prawo zakończenia postępowania bez wybrania żadnej ze złożonych ofert. </w:t>
      </w:r>
    </w:p>
    <w:p w:rsidR="00F72A16" w:rsidRPr="0063581D" w:rsidRDefault="00F72A16" w:rsidP="00F72A16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F72A16" w:rsidRPr="0063581D" w:rsidRDefault="00F72A16" w:rsidP="00F72A16">
      <w:pPr>
        <w:spacing w:line="360" w:lineRule="auto"/>
        <w:ind w:left="4956" w:firstLine="708"/>
      </w:pPr>
      <w:r w:rsidRPr="0063581D">
        <w:t>Zatwierdzam:</w:t>
      </w:r>
    </w:p>
    <w:p w:rsidR="00F72A16" w:rsidRPr="0063581D" w:rsidRDefault="00F72A16" w:rsidP="00F72A16">
      <w:pPr>
        <w:spacing w:line="360" w:lineRule="auto"/>
        <w:ind w:left="4956" w:firstLine="708"/>
      </w:pPr>
    </w:p>
    <w:p w:rsidR="00F72A16" w:rsidRPr="0063581D" w:rsidRDefault="00F72A16" w:rsidP="00F72A16">
      <w:pPr>
        <w:spacing w:line="360" w:lineRule="auto"/>
        <w:ind w:left="4956" w:firstLine="708"/>
      </w:pPr>
    </w:p>
    <w:p w:rsidR="00F72A16" w:rsidRPr="0063581D" w:rsidRDefault="00F72A16" w:rsidP="00F72A16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F72A16" w:rsidRPr="0063581D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F72A16" w:rsidRPr="0063581D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Pr="0063581D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Pr="0063581D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Pr="0063581D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Pr="0063581D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Pr="0063581D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Pr="0063581D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Pr="0063581D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Pr="0063581D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Pr="0063581D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Pr="0063581D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Pr="0063581D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Pr="0063581D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Pr="0063581D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Pr="0063581D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Pr="0063581D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Pr="0063581D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Pr="0063581D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Pr="0063581D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Pr="0063581D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Pr="0063581D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Pr="0063581D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Pr="0063581D" w:rsidRDefault="00F72A16" w:rsidP="00F72A16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35B8F" wp14:editId="400C3598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A16" w:rsidRDefault="00F72A16" w:rsidP="00F72A16">
                            <w:pPr>
                              <w:jc w:val="center"/>
                            </w:pPr>
                          </w:p>
                          <w:p w:rsidR="00F72A16" w:rsidRDefault="00F72A16" w:rsidP="00F72A16">
                            <w:pPr>
                              <w:jc w:val="center"/>
                            </w:pPr>
                          </w:p>
                          <w:p w:rsidR="00F72A16" w:rsidRDefault="00F72A16" w:rsidP="00F72A16">
                            <w:pPr>
                              <w:jc w:val="center"/>
                            </w:pPr>
                          </w:p>
                          <w:p w:rsidR="00F72A16" w:rsidRDefault="00F72A16" w:rsidP="00F72A16">
                            <w:pPr>
                              <w:jc w:val="center"/>
                            </w:pPr>
                          </w:p>
                          <w:p w:rsidR="00F72A16" w:rsidRDefault="00F72A16" w:rsidP="00F72A16">
                            <w:pPr>
                              <w:jc w:val="center"/>
                            </w:pPr>
                          </w:p>
                          <w:p w:rsidR="00F72A16" w:rsidRDefault="00F72A16" w:rsidP="00F72A16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F72A16" w:rsidRDefault="00F72A16" w:rsidP="00F72A16">
                      <w:pPr>
                        <w:jc w:val="center"/>
                      </w:pPr>
                    </w:p>
                    <w:p w:rsidR="00F72A16" w:rsidRDefault="00F72A16" w:rsidP="00F72A16">
                      <w:pPr>
                        <w:jc w:val="center"/>
                      </w:pPr>
                    </w:p>
                    <w:p w:rsidR="00F72A16" w:rsidRDefault="00F72A16" w:rsidP="00F72A16">
                      <w:pPr>
                        <w:jc w:val="center"/>
                      </w:pPr>
                    </w:p>
                    <w:p w:rsidR="00F72A16" w:rsidRDefault="00F72A16" w:rsidP="00F72A16">
                      <w:pPr>
                        <w:jc w:val="center"/>
                      </w:pPr>
                    </w:p>
                    <w:p w:rsidR="00F72A16" w:rsidRDefault="00F72A16" w:rsidP="00F72A16">
                      <w:pPr>
                        <w:jc w:val="center"/>
                      </w:pPr>
                    </w:p>
                    <w:p w:rsidR="00F72A16" w:rsidRDefault="00F72A16" w:rsidP="00F72A16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F72A16" w:rsidRPr="0063581D" w:rsidRDefault="00F72A16" w:rsidP="00F72A16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F72A16" w:rsidRPr="0063581D" w:rsidRDefault="00F72A16" w:rsidP="00F72A16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F72A16" w:rsidRPr="0063581D" w:rsidRDefault="00F72A16" w:rsidP="00F72A16">
      <w:pPr>
        <w:spacing w:line="360" w:lineRule="auto"/>
        <w:jc w:val="center"/>
        <w:rPr>
          <w:b/>
          <w:sz w:val="28"/>
          <w:szCs w:val="28"/>
        </w:rPr>
      </w:pPr>
    </w:p>
    <w:p w:rsidR="00F72A16" w:rsidRPr="0063581D" w:rsidRDefault="00F72A16" w:rsidP="00F72A16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F72A16" w:rsidRPr="0063581D" w:rsidRDefault="00F72A16" w:rsidP="00F72A16">
      <w:pPr>
        <w:spacing w:line="360" w:lineRule="auto"/>
      </w:pPr>
      <w:r w:rsidRPr="0063581D">
        <w:t>Część B (wypełnia Wykonawca)</w:t>
      </w:r>
    </w:p>
    <w:p w:rsidR="00F72A16" w:rsidRPr="0063581D" w:rsidRDefault="00F72A16" w:rsidP="00F72A16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F72A16" w:rsidRPr="0063581D" w:rsidRDefault="00F72A16" w:rsidP="00F72A16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F72A16" w:rsidRPr="0063581D" w:rsidRDefault="00F72A16" w:rsidP="00F72A16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F72A16" w:rsidRPr="0063581D" w:rsidRDefault="00F72A16" w:rsidP="00F72A16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F72A16" w:rsidRPr="0063581D" w:rsidRDefault="00F72A16" w:rsidP="00F72A16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F72A16" w:rsidRPr="0063581D" w:rsidRDefault="00F72A16" w:rsidP="00F72A16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F72A16" w:rsidRPr="0063581D" w:rsidRDefault="00F72A16" w:rsidP="00F72A16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F72A16" w:rsidRPr="0063581D" w:rsidRDefault="00F72A16" w:rsidP="00F72A16">
      <w:pPr>
        <w:ind w:left="1065"/>
        <w:jc w:val="both"/>
      </w:pPr>
    </w:p>
    <w:p w:rsidR="00F72A16" w:rsidRPr="00675504" w:rsidRDefault="00F72A16" w:rsidP="00F72A16">
      <w:pPr>
        <w:pStyle w:val="Akapitzlist"/>
        <w:tabs>
          <w:tab w:val="num" w:pos="0"/>
        </w:tabs>
        <w:ind w:left="1065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75504">
        <w:rPr>
          <w:rFonts w:ascii="Times New Roman" w:hAnsi="Times New Roman"/>
          <w:b/>
          <w:i/>
          <w:sz w:val="28"/>
          <w:szCs w:val="28"/>
          <w:u w:val="single"/>
        </w:rPr>
        <w:t>ODCZYNNIKI DO OZNACZANIA POZIOMÓW STĘŻENIA LEKÓW PRZECIWGRZYBICZYCH W OSOCZU METODĄ TANDEMOWEJ SPEKTOMETRII</w:t>
      </w:r>
    </w:p>
    <w:p w:rsidR="00F72A16" w:rsidRPr="0063581D" w:rsidRDefault="00F72A16" w:rsidP="00F72A16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F72A16" w:rsidRPr="002A3158" w:rsidRDefault="00F72A16" w:rsidP="00F72A16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F72A16" w:rsidRPr="0063581D" w:rsidRDefault="00F72A16" w:rsidP="00F72A16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F72A16" w:rsidRPr="0063581D" w:rsidRDefault="00F72A16" w:rsidP="00F72A16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F72A16" w:rsidRPr="0063581D" w:rsidRDefault="00F72A16" w:rsidP="00F72A16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F72A16" w:rsidRPr="0063581D" w:rsidRDefault="00F72A16" w:rsidP="00F72A16">
      <w:pPr>
        <w:jc w:val="both"/>
      </w:pPr>
    </w:p>
    <w:p w:rsidR="00F72A16" w:rsidRPr="0063581D" w:rsidRDefault="00F72A16" w:rsidP="00F72A16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F72A16" w:rsidRPr="0063581D" w:rsidRDefault="00F72A16" w:rsidP="00F72A16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F72A16" w:rsidRPr="0063581D" w:rsidRDefault="00F72A16" w:rsidP="00F72A16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F72A16" w:rsidRPr="0063581D" w:rsidRDefault="00F72A16" w:rsidP="00F72A16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 xml:space="preserve">12 m </w:t>
      </w:r>
      <w:proofErr w:type="spellStart"/>
      <w:r>
        <w:t>cy</w:t>
      </w:r>
      <w:proofErr w:type="spellEnd"/>
    </w:p>
    <w:p w:rsidR="00F72A16" w:rsidRPr="0063581D" w:rsidRDefault="00F72A16" w:rsidP="00F72A16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F72A16" w:rsidRPr="0063581D" w:rsidRDefault="00F72A16" w:rsidP="00F72A16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F72A16" w:rsidRPr="0063581D" w:rsidRDefault="00F72A16" w:rsidP="00F72A16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F72A16" w:rsidRPr="0063581D" w:rsidRDefault="00F72A16" w:rsidP="00F72A16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F72A16" w:rsidRPr="0063581D" w:rsidRDefault="00F72A16" w:rsidP="00F72A16">
      <w:pPr>
        <w:ind w:left="540" w:hanging="540"/>
        <w:jc w:val="both"/>
      </w:pPr>
      <w:r w:rsidRPr="0063581D">
        <w:t>-       termin związania z ofertą wynosi 30 dni</w:t>
      </w:r>
    </w:p>
    <w:p w:rsidR="00F72A16" w:rsidRPr="0063581D" w:rsidRDefault="00F72A16" w:rsidP="00F72A16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F72A16" w:rsidRPr="0063581D" w:rsidRDefault="00F72A16" w:rsidP="00F72A16">
      <w:pPr>
        <w:jc w:val="both"/>
      </w:pPr>
      <w:r w:rsidRPr="0063581D">
        <w:t>…………………………………………………………………………..</w:t>
      </w:r>
    </w:p>
    <w:p w:rsidR="00F72A16" w:rsidRPr="0063581D" w:rsidRDefault="00F72A16" w:rsidP="00F72A16">
      <w:pPr>
        <w:jc w:val="both"/>
      </w:pPr>
      <w:r w:rsidRPr="0063581D">
        <w:t xml:space="preserve"> …………………………………………………………………………</w:t>
      </w:r>
    </w:p>
    <w:p w:rsidR="00F72A16" w:rsidRPr="0063581D" w:rsidRDefault="00F72A16" w:rsidP="00F72A16">
      <w:pPr>
        <w:jc w:val="both"/>
      </w:pPr>
    </w:p>
    <w:p w:rsidR="00F72A16" w:rsidRPr="0063581D" w:rsidRDefault="00F72A16" w:rsidP="00F72A16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F72A16" w:rsidRPr="0063581D" w:rsidRDefault="00F72A16" w:rsidP="00F72A16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F72A16" w:rsidRDefault="00F72A16" w:rsidP="00F72A16">
      <w:pPr>
        <w:jc w:val="both"/>
        <w:rPr>
          <w:sz w:val="20"/>
          <w:szCs w:val="20"/>
        </w:rPr>
      </w:pPr>
    </w:p>
    <w:p w:rsidR="00F72A16" w:rsidRDefault="00F72A16" w:rsidP="00F72A16">
      <w:pPr>
        <w:jc w:val="both"/>
        <w:rPr>
          <w:sz w:val="20"/>
          <w:szCs w:val="20"/>
        </w:rPr>
      </w:pPr>
    </w:p>
    <w:p w:rsidR="00F72A16" w:rsidRDefault="00F72A16" w:rsidP="00F72A16">
      <w:pPr>
        <w:jc w:val="both"/>
        <w:rPr>
          <w:sz w:val="20"/>
          <w:szCs w:val="20"/>
        </w:rPr>
      </w:pPr>
    </w:p>
    <w:p w:rsidR="00F72A16" w:rsidRDefault="00F72A16" w:rsidP="00F72A16">
      <w:pPr>
        <w:jc w:val="both"/>
        <w:rPr>
          <w:sz w:val="20"/>
          <w:szCs w:val="20"/>
        </w:rPr>
      </w:pPr>
    </w:p>
    <w:p w:rsidR="00F72A16" w:rsidRDefault="00F72A16" w:rsidP="00F72A16">
      <w:pPr>
        <w:jc w:val="both"/>
        <w:rPr>
          <w:sz w:val="20"/>
          <w:szCs w:val="20"/>
        </w:rPr>
      </w:pPr>
    </w:p>
    <w:p w:rsidR="00F72A16" w:rsidRPr="0063581D" w:rsidRDefault="00F72A16" w:rsidP="00F72A16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F72A16" w:rsidRDefault="00F72A16" w:rsidP="00F72A16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F72A16" w:rsidSect="0066311B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F72A16" w:rsidRDefault="00F72A16" w:rsidP="00F72A16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F72A16" w:rsidRPr="0063581D" w:rsidRDefault="00F72A16" w:rsidP="00F72A16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F72A16" w:rsidRPr="0063581D" w:rsidRDefault="00F72A16" w:rsidP="00F72A16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F72A16" w:rsidRDefault="00F72A16" w:rsidP="00F72A16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 w:rsidRPr="00675504">
        <w:rPr>
          <w:b/>
          <w:i/>
          <w:sz w:val="28"/>
          <w:szCs w:val="28"/>
          <w:u w:val="single"/>
        </w:rPr>
        <w:t>ODCZYNNIKI DO OZNACZANIA POZIOMÓW STĘŻENIA LEKÓW PRZECIWGRZYBICZYCH W OSOCZU METODĄ TANDEMOWEJ SPEKTOMETRII</w:t>
      </w:r>
    </w:p>
    <w:p w:rsidR="00F72A16" w:rsidRPr="0063581D" w:rsidRDefault="00F72A16" w:rsidP="00F72A16">
      <w:pPr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992"/>
        <w:gridCol w:w="1276"/>
        <w:gridCol w:w="1276"/>
        <w:gridCol w:w="992"/>
        <w:gridCol w:w="1289"/>
        <w:gridCol w:w="3131"/>
        <w:gridCol w:w="2290"/>
        <w:gridCol w:w="3278"/>
      </w:tblGrid>
      <w:tr w:rsidR="00F72A16" w:rsidRPr="0063581D" w:rsidTr="00633658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16" w:rsidRPr="00446376" w:rsidRDefault="00F72A16" w:rsidP="00633658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16" w:rsidRPr="00446376" w:rsidRDefault="00F72A16" w:rsidP="00633658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16" w:rsidRPr="00446376" w:rsidRDefault="00F72A16" w:rsidP="00633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m</w:t>
            </w:r>
            <w:r w:rsidRPr="0044637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A16" w:rsidRPr="00446376" w:rsidRDefault="00F72A16" w:rsidP="00633658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A16" w:rsidRPr="00446376" w:rsidRDefault="00F72A16" w:rsidP="00633658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A16" w:rsidRPr="00446376" w:rsidRDefault="00F72A16" w:rsidP="00633658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A16" w:rsidRPr="00446376" w:rsidRDefault="00F72A16" w:rsidP="00633658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72A16" w:rsidRPr="0063581D" w:rsidRDefault="00F72A16" w:rsidP="0063365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16" w:rsidRPr="0063581D" w:rsidRDefault="00F72A16" w:rsidP="0063365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F72A16" w:rsidRPr="0063581D" w:rsidRDefault="00F72A16" w:rsidP="0063365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16" w:rsidRPr="0063581D" w:rsidRDefault="00F72A16" w:rsidP="0063365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F72A16" w:rsidRPr="0063581D" w:rsidTr="00633658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16" w:rsidRPr="00446376" w:rsidRDefault="00F72A16" w:rsidP="00633658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16" w:rsidRPr="00446376" w:rsidRDefault="00F72A16" w:rsidP="0063365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504">
              <w:rPr>
                <w:sz w:val="22"/>
                <w:szCs w:val="22"/>
              </w:rPr>
              <w:t>Odczynniki do oznaczania poziomów stężenia leków przeciwgrzybiczych w osoczu metodą tandemowej spektometrii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16" w:rsidRPr="00446376" w:rsidRDefault="00F72A16" w:rsidP="0063365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Ozn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16" w:rsidRDefault="00F72A16" w:rsidP="00633658">
            <w:pPr>
              <w:jc w:val="center"/>
              <w:rPr>
                <w:sz w:val="22"/>
                <w:szCs w:val="22"/>
              </w:rPr>
            </w:pPr>
          </w:p>
          <w:p w:rsidR="00F72A16" w:rsidRDefault="00F72A16" w:rsidP="00633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</w:t>
            </w:r>
          </w:p>
          <w:p w:rsidR="00F72A16" w:rsidRPr="00446376" w:rsidRDefault="00F72A16" w:rsidP="006336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16" w:rsidRPr="00446376" w:rsidRDefault="00F72A16" w:rsidP="006336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16" w:rsidRPr="00446376" w:rsidRDefault="00F72A16" w:rsidP="006336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16" w:rsidRPr="00446376" w:rsidRDefault="00F72A16" w:rsidP="006336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72A16" w:rsidRPr="0063581D" w:rsidRDefault="00F72A16" w:rsidP="0063365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A16" w:rsidRPr="0063581D" w:rsidRDefault="00F72A16" w:rsidP="0063365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A16" w:rsidRPr="0063581D" w:rsidRDefault="00F72A16" w:rsidP="0063365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F72A16" w:rsidRDefault="00F72A16" w:rsidP="00F72A16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F72A16" w:rsidRDefault="00F72A16" w:rsidP="00F72A16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  <w:r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  <w:t xml:space="preserve">Zamawiający wymaga aby Wykonawca podał w załączniku dokładne ilości odczynników i materiałów zużywalnych z numerami katalogowymi i cenami jednostkowymi poszczególnych elementów. </w:t>
      </w:r>
    </w:p>
    <w:p w:rsidR="00F72A16" w:rsidRDefault="00F72A16" w:rsidP="00F72A16">
      <w:pPr>
        <w:rPr>
          <w:rFonts w:ascii="Bookman Old Style" w:hAnsi="Bookman Old Style" w:cs="Arial"/>
        </w:rPr>
      </w:pPr>
    </w:p>
    <w:p w:rsidR="00F72A16" w:rsidRPr="00E6044A" w:rsidRDefault="00F72A16" w:rsidP="00F72A16">
      <w:pPr>
        <w:rPr>
          <w:rFonts w:ascii="Bookman Old Style" w:hAnsi="Bookman Old Style" w:cs="Arial"/>
        </w:rPr>
      </w:pPr>
    </w:p>
    <w:p w:rsidR="00F72A16" w:rsidRDefault="00F72A16" w:rsidP="00F72A16">
      <w:pPr>
        <w:spacing w:line="360" w:lineRule="auto"/>
        <w:rPr>
          <w:bCs/>
          <w:color w:val="666666"/>
        </w:rPr>
      </w:pPr>
    </w:p>
    <w:p w:rsidR="00F72A16" w:rsidRPr="0063581D" w:rsidRDefault="00F72A16" w:rsidP="00F72A16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F72A16" w:rsidRPr="0063581D" w:rsidRDefault="00F72A16" w:rsidP="00F72A16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F72A16" w:rsidRPr="0063581D" w:rsidRDefault="00F72A16" w:rsidP="00F72A16">
      <w:pPr>
        <w:ind w:left="5664"/>
      </w:pPr>
    </w:p>
    <w:p w:rsidR="00F72A16" w:rsidRPr="0063581D" w:rsidRDefault="00F72A16" w:rsidP="00F72A16"/>
    <w:p w:rsidR="00F72A16" w:rsidRPr="0063581D" w:rsidRDefault="00F72A16" w:rsidP="00F72A16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F72A16" w:rsidRPr="0063581D" w:rsidRDefault="00F72A16" w:rsidP="00F72A1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72A16" w:rsidRDefault="00F72A16" w:rsidP="00F72A16"/>
    <w:p w:rsidR="00F72A16" w:rsidRDefault="00F72A16" w:rsidP="00F72A16"/>
    <w:p w:rsidR="00F72A16" w:rsidRDefault="00F72A16" w:rsidP="00F72A16"/>
    <w:p w:rsidR="00F72A16" w:rsidRDefault="00F72A16" w:rsidP="00F72A16"/>
    <w:p w:rsidR="00F72A16" w:rsidRDefault="00F72A16" w:rsidP="00F72A16"/>
    <w:p w:rsidR="00F72A16" w:rsidRDefault="00F72A16" w:rsidP="00F72A16"/>
    <w:p w:rsidR="00F72A16" w:rsidRDefault="00F72A16" w:rsidP="00F72A16"/>
    <w:p w:rsidR="00F72A16" w:rsidRDefault="00F72A16" w:rsidP="00F72A16"/>
    <w:p w:rsidR="00F72A16" w:rsidRDefault="00F72A16" w:rsidP="00F72A16"/>
    <w:p w:rsidR="00F72A16" w:rsidRDefault="00F72A16" w:rsidP="00F72A16"/>
    <w:p w:rsidR="00F72A16" w:rsidRDefault="00F72A16" w:rsidP="00F72A16"/>
    <w:p w:rsidR="00F72A16" w:rsidRDefault="00F72A16" w:rsidP="00F72A16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F72A16" w:rsidRDefault="00F72A16" w:rsidP="00F72A16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F72A16" w:rsidSect="00365C1D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F72A16" w:rsidRDefault="00F72A16" w:rsidP="00F72A16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OPIS PRZEDMIOTU ZAMÓWIENIA</w:t>
      </w:r>
    </w:p>
    <w:tbl>
      <w:tblPr>
        <w:tblW w:w="9387" w:type="dxa"/>
        <w:jc w:val="center"/>
        <w:tblInd w:w="-2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3"/>
        <w:gridCol w:w="4108"/>
        <w:gridCol w:w="1342"/>
        <w:gridCol w:w="3184"/>
      </w:tblGrid>
      <w:tr w:rsidR="00F72A16" w:rsidRPr="00675504" w:rsidTr="00633658">
        <w:trPr>
          <w:trHeight w:val="840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proofErr w:type="spellStart"/>
            <w:r w:rsidRPr="00675504">
              <w:rPr>
                <w:rFonts w:ascii="Calibri" w:hAnsi="Calibri" w:cs="Calibri"/>
                <w:b/>
                <w:bCs/>
                <w:sz w:val="32"/>
                <w:szCs w:val="32"/>
              </w:rPr>
              <w:t>L.p</w:t>
            </w:r>
            <w:proofErr w:type="spellEnd"/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75504">
              <w:rPr>
                <w:rFonts w:ascii="Calibri" w:hAnsi="Calibri" w:cs="Calibri"/>
                <w:b/>
                <w:bCs/>
                <w:sz w:val="32"/>
                <w:szCs w:val="32"/>
              </w:rPr>
              <w:t>Opis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75504">
              <w:rPr>
                <w:rFonts w:ascii="Calibri" w:hAnsi="Calibri" w:cs="Calibri"/>
                <w:b/>
                <w:bCs/>
                <w:sz w:val="32"/>
                <w:szCs w:val="32"/>
              </w:rPr>
              <w:t>Ilość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75504">
              <w:rPr>
                <w:rFonts w:ascii="Calibri" w:hAnsi="Calibri" w:cs="Calibri"/>
                <w:b/>
                <w:bCs/>
                <w:sz w:val="28"/>
                <w:szCs w:val="28"/>
              </w:rPr>
              <w:t>Warunki graniczne</w:t>
            </w:r>
          </w:p>
        </w:tc>
      </w:tr>
      <w:tr w:rsidR="00F72A16" w:rsidRPr="00675504" w:rsidTr="00633658">
        <w:trPr>
          <w:trHeight w:val="342"/>
          <w:jc w:val="center"/>
        </w:trPr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 xml:space="preserve">Odczynniki  do oznaczania leków przeciwgrzybiczych w osoczu krwi </w:t>
            </w:r>
            <w:r w:rsidRPr="00675504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na płytkach 96 dołkowych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67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2.000 </w:t>
            </w: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oznaczeń</w:t>
            </w:r>
          </w:p>
        </w:tc>
        <w:tc>
          <w:tcPr>
            <w:tcW w:w="3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Certyfikat CE-IVD</w:t>
            </w:r>
          </w:p>
        </w:tc>
      </w:tr>
      <w:tr w:rsidR="00F72A16" w:rsidRPr="00675504" w:rsidTr="00633658">
        <w:trPr>
          <w:trHeight w:val="506"/>
          <w:jc w:val="center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A16" w:rsidRPr="00675504" w:rsidTr="00633658">
        <w:trPr>
          <w:trHeight w:val="945"/>
          <w:jc w:val="center"/>
        </w:trPr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Kalibratory; dla co najmniej  trzech poziomach stężeń leków.</w:t>
            </w:r>
            <w:r w:rsidRPr="00675504">
              <w:rPr>
                <w:rFonts w:asciiTheme="minorHAnsi" w:hAnsiTheme="minorHAnsi" w:cstheme="minorHAnsi"/>
                <w:sz w:val="22"/>
                <w:szCs w:val="22"/>
              </w:rPr>
              <w:br/>
              <w:t>Wymagany zakres liniowości nie gorszy niż w zakresie stężeń:</w:t>
            </w:r>
            <w:r w:rsidRPr="00675504">
              <w:rPr>
                <w:rFonts w:asciiTheme="minorHAnsi" w:hAnsiTheme="minorHAnsi" w:cstheme="minorHAnsi"/>
                <w:sz w:val="22"/>
                <w:szCs w:val="22"/>
              </w:rPr>
              <w:br/>
              <w:t>5-Flucytosine(5-Fluorocytosine)    0,5mg/l – 250mg/l</w:t>
            </w:r>
            <w:r w:rsidRPr="0067550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Fluconazole</w:t>
            </w:r>
            <w:proofErr w:type="spellEnd"/>
            <w:r w:rsidRPr="00675504">
              <w:rPr>
                <w:rFonts w:asciiTheme="minorHAnsi" w:hAnsiTheme="minorHAnsi" w:cstheme="minorHAnsi"/>
                <w:sz w:val="22"/>
                <w:szCs w:val="22"/>
              </w:rPr>
              <w:t xml:space="preserve">         0,03mg/l- 35,0 mg/l   </w:t>
            </w:r>
            <w:r w:rsidRPr="0067550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Itraconazole</w:t>
            </w:r>
            <w:proofErr w:type="spellEnd"/>
            <w:r w:rsidRPr="00675504">
              <w:rPr>
                <w:rFonts w:asciiTheme="minorHAnsi" w:hAnsiTheme="minorHAnsi" w:cstheme="minorHAnsi"/>
                <w:sz w:val="22"/>
                <w:szCs w:val="22"/>
              </w:rPr>
              <w:t xml:space="preserve">        0,03mg/l -10,0mg/l   </w:t>
            </w:r>
            <w:r w:rsidRPr="0067550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Hydroxy-Intraconazole</w:t>
            </w:r>
            <w:proofErr w:type="spellEnd"/>
            <w:r w:rsidRPr="00675504">
              <w:rPr>
                <w:rFonts w:asciiTheme="minorHAnsi" w:hAnsiTheme="minorHAnsi" w:cstheme="minorHAnsi"/>
                <w:sz w:val="22"/>
                <w:szCs w:val="22"/>
              </w:rPr>
              <w:t xml:space="preserve">   0,1mg/l-10mg/l</w:t>
            </w:r>
            <w:r w:rsidRPr="0067550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Ketokonazol</w:t>
            </w:r>
            <w:proofErr w:type="spellEnd"/>
            <w:r w:rsidRPr="00675504">
              <w:rPr>
                <w:rFonts w:asciiTheme="minorHAnsi" w:hAnsiTheme="minorHAnsi" w:cstheme="minorHAnsi"/>
                <w:sz w:val="22"/>
                <w:szCs w:val="22"/>
              </w:rPr>
              <w:t xml:space="preserve">        0,03mg/l-25,0mg/l</w:t>
            </w:r>
            <w:r w:rsidRPr="0067550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Pasaconazole</w:t>
            </w:r>
            <w:proofErr w:type="spellEnd"/>
            <w:r w:rsidRPr="00675504">
              <w:rPr>
                <w:rFonts w:asciiTheme="minorHAnsi" w:hAnsiTheme="minorHAnsi" w:cstheme="minorHAnsi"/>
                <w:sz w:val="22"/>
                <w:szCs w:val="22"/>
              </w:rPr>
              <w:t xml:space="preserve">      0,06mg/l-10,0mg/l</w:t>
            </w:r>
            <w:r w:rsidRPr="0067550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Voriconazole</w:t>
            </w:r>
            <w:proofErr w:type="spellEnd"/>
            <w:r w:rsidRPr="00675504">
              <w:rPr>
                <w:rFonts w:asciiTheme="minorHAnsi" w:hAnsiTheme="minorHAnsi" w:cstheme="minorHAnsi"/>
                <w:sz w:val="22"/>
                <w:szCs w:val="22"/>
              </w:rPr>
              <w:t xml:space="preserve">       0,01mg/l-15,0mg/l</w:t>
            </w:r>
            <w:r w:rsidRPr="0067550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Isavuconazole</w:t>
            </w:r>
            <w:proofErr w:type="spellEnd"/>
            <w:r w:rsidRPr="00675504">
              <w:rPr>
                <w:rFonts w:asciiTheme="minorHAnsi" w:hAnsiTheme="minorHAnsi" w:cstheme="minorHAnsi"/>
                <w:sz w:val="22"/>
                <w:szCs w:val="22"/>
              </w:rPr>
              <w:t xml:space="preserve">     0,1-35,0 mg/l 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4 ml</w:t>
            </w:r>
            <w:r w:rsidRPr="00675504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każdego poziomu stężeń</w:t>
            </w:r>
          </w:p>
        </w:tc>
        <w:tc>
          <w:tcPr>
            <w:tcW w:w="3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Certyfikat CE-IVD</w:t>
            </w:r>
          </w:p>
          <w:p w:rsidR="00F72A16" w:rsidRPr="00675504" w:rsidRDefault="00F72A16" w:rsidP="006336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 xml:space="preserve">Granica oznaczalności </w:t>
            </w:r>
            <w:r w:rsidRPr="00675504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(LLOQ - </w:t>
            </w:r>
            <w:proofErr w:type="spellStart"/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lower</w:t>
            </w:r>
            <w:proofErr w:type="spellEnd"/>
            <w:r w:rsidRPr="00675504">
              <w:rPr>
                <w:rFonts w:asciiTheme="minorHAnsi" w:hAnsiTheme="minorHAnsi" w:cstheme="minorHAnsi"/>
                <w:sz w:val="22"/>
                <w:szCs w:val="22"/>
              </w:rPr>
              <w:t xml:space="preserve"> limit of </w:t>
            </w:r>
            <w:proofErr w:type="spellStart"/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quantification</w:t>
            </w:r>
            <w:proofErr w:type="spellEnd"/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Voriconazole</w:t>
            </w:r>
            <w:proofErr w:type="spellEnd"/>
            <w:r w:rsidRPr="00675504">
              <w:rPr>
                <w:rFonts w:asciiTheme="minorHAnsi" w:hAnsiTheme="minorHAnsi" w:cstheme="minorHAnsi"/>
                <w:sz w:val="22"/>
                <w:szCs w:val="22"/>
              </w:rPr>
              <w:t xml:space="preserve"> ≤ 0,01 mg/L</w:t>
            </w:r>
          </w:p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Fluconazole</w:t>
            </w:r>
            <w:proofErr w:type="spellEnd"/>
            <w:r w:rsidRPr="00675504">
              <w:rPr>
                <w:rFonts w:asciiTheme="minorHAnsi" w:hAnsiTheme="minorHAnsi" w:cstheme="minorHAnsi"/>
                <w:sz w:val="22"/>
                <w:szCs w:val="22"/>
              </w:rPr>
              <w:t xml:space="preserve"> ≤ 0,03 mg/L</w:t>
            </w:r>
          </w:p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A16" w:rsidRPr="00675504" w:rsidTr="00633658">
        <w:trPr>
          <w:trHeight w:val="630"/>
          <w:jc w:val="center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A16" w:rsidRPr="00675504" w:rsidTr="00633658">
        <w:trPr>
          <w:trHeight w:val="315"/>
          <w:jc w:val="center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A16" w:rsidRPr="00675504" w:rsidTr="00633658">
        <w:trPr>
          <w:trHeight w:val="300"/>
          <w:jc w:val="center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A16" w:rsidRPr="00675504" w:rsidTr="00633658">
        <w:trPr>
          <w:trHeight w:val="300"/>
          <w:jc w:val="center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A16" w:rsidRPr="00675504" w:rsidTr="00633658">
        <w:trPr>
          <w:trHeight w:val="300"/>
          <w:jc w:val="center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A16" w:rsidRPr="00675504" w:rsidTr="00633658">
        <w:trPr>
          <w:trHeight w:val="300"/>
          <w:jc w:val="center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A16" w:rsidRPr="00675504" w:rsidTr="00633658">
        <w:trPr>
          <w:trHeight w:val="315"/>
          <w:jc w:val="center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A16" w:rsidRPr="00675504" w:rsidTr="00633658">
        <w:trPr>
          <w:trHeight w:val="269"/>
          <w:jc w:val="center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A16" w:rsidRPr="00675504" w:rsidTr="00633658">
        <w:trPr>
          <w:trHeight w:val="945"/>
          <w:jc w:val="center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 xml:space="preserve">Kontrole, przynajmniej na dwóch poziomach stężeń leków. Badania kontrolne wykonywane codziennie  </w:t>
            </w:r>
            <w:r w:rsidRPr="00675504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na wszystkich poziomach stężeń.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 xml:space="preserve">20 ml każdego poziomu stężeń </w:t>
            </w:r>
          </w:p>
        </w:tc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Certyfikat CE-IVD</w:t>
            </w:r>
          </w:p>
        </w:tc>
      </w:tr>
      <w:tr w:rsidR="00F72A16" w:rsidRPr="00675504" w:rsidTr="00633658">
        <w:trPr>
          <w:trHeight w:val="945"/>
          <w:jc w:val="center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A16" w:rsidRPr="00675504" w:rsidTr="00633658">
        <w:trPr>
          <w:trHeight w:val="269"/>
          <w:jc w:val="center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A16" w:rsidRPr="00675504" w:rsidTr="00633658">
        <w:trPr>
          <w:trHeight w:val="385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Standard Wewnętrzny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Certyfikat CE-IVD</w:t>
            </w:r>
          </w:p>
        </w:tc>
      </w:tr>
      <w:tr w:rsidR="00F72A16" w:rsidRPr="00675504" w:rsidTr="00633658">
        <w:trPr>
          <w:trHeight w:val="420"/>
          <w:jc w:val="center"/>
        </w:trPr>
        <w:tc>
          <w:tcPr>
            <w:tcW w:w="7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Odczynniki do separacji: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Certyfikat CE-IVD</w:t>
            </w:r>
          </w:p>
        </w:tc>
      </w:tr>
      <w:tr w:rsidR="00F72A16" w:rsidRPr="00675504" w:rsidTr="00633658">
        <w:trPr>
          <w:trHeight w:val="270"/>
          <w:jc w:val="center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Reagent Precypitujący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6" w:rsidRPr="00675504" w:rsidRDefault="00F72A16" w:rsidP="00633658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Certyfikat CE-IVD</w:t>
            </w:r>
          </w:p>
        </w:tc>
      </w:tr>
      <w:tr w:rsidR="00F72A16" w:rsidRPr="00675504" w:rsidTr="00633658">
        <w:trPr>
          <w:trHeight w:val="334"/>
          <w:jc w:val="center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Bufor Ekstrakcyjny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6" w:rsidRPr="00675504" w:rsidRDefault="00F72A16" w:rsidP="00633658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Certyfikat CE-IVD</w:t>
            </w:r>
          </w:p>
        </w:tc>
      </w:tr>
      <w:tr w:rsidR="00F72A16" w:rsidRPr="00675504" w:rsidTr="00633658">
        <w:trPr>
          <w:trHeight w:val="384"/>
          <w:jc w:val="center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Bufor do rozcieńczania próbek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 xml:space="preserve"> 250 ml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A16" w:rsidRPr="00675504" w:rsidRDefault="00F72A16" w:rsidP="00633658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Certyfikat CE-IVD</w:t>
            </w:r>
          </w:p>
        </w:tc>
      </w:tr>
      <w:tr w:rsidR="00F72A16" w:rsidRPr="00675504" w:rsidTr="00633658">
        <w:trPr>
          <w:trHeight w:val="58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Faza Mobilna A (1)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15.000 ml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Certyfikat CE-IVD</w:t>
            </w:r>
          </w:p>
        </w:tc>
      </w:tr>
      <w:tr w:rsidR="00F72A16" w:rsidRPr="00675504" w:rsidTr="00633658">
        <w:trPr>
          <w:trHeight w:val="41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Faza Mobilna B (2)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8.000 ml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Certyfikat CE-IVD</w:t>
            </w:r>
          </w:p>
        </w:tc>
      </w:tr>
      <w:tr w:rsidR="00F72A16" w:rsidRPr="00675504" w:rsidTr="00633658">
        <w:trPr>
          <w:trHeight w:val="547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Roztwór płuczący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6.000 ml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Certyfikat CE-IVD</w:t>
            </w:r>
          </w:p>
        </w:tc>
      </w:tr>
      <w:tr w:rsidR="00F72A16" w:rsidRPr="00675504" w:rsidTr="00F72A16">
        <w:trPr>
          <w:trHeight w:val="55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proofErr w:type="spellStart"/>
            <w:r w:rsidRPr="0067550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Tuning</w:t>
            </w:r>
            <w:proofErr w:type="spellEnd"/>
            <w:r w:rsidRPr="0067550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Mix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1 opak.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Certyfikat CE-IVD</w:t>
            </w:r>
          </w:p>
        </w:tc>
      </w:tr>
      <w:tr w:rsidR="00F72A16" w:rsidRPr="00675504" w:rsidTr="00633658">
        <w:trPr>
          <w:trHeight w:val="552"/>
          <w:jc w:val="center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Akcesoria niezbędne do wykonania analiz: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6" w:rsidRPr="00675504" w:rsidRDefault="00F72A16" w:rsidP="00633658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F72A16" w:rsidRPr="00675504" w:rsidTr="00F72A16">
        <w:trPr>
          <w:trHeight w:val="419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Kolumna Analityczna</w:t>
            </w:r>
            <w:r w:rsidRPr="0067550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br/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6" w:rsidRPr="00675504" w:rsidRDefault="00F72A16" w:rsidP="00633658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F72A16" w:rsidRPr="00675504" w:rsidTr="00F72A16">
        <w:trPr>
          <w:trHeight w:val="441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proofErr w:type="spellStart"/>
            <w:r w:rsidRPr="0067550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Prefiltry</w:t>
            </w:r>
            <w:proofErr w:type="spellEnd"/>
            <w:r w:rsidRPr="0067550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br/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6 szt.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6" w:rsidRPr="00675504" w:rsidRDefault="00F72A16" w:rsidP="00633658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F72A16" w:rsidRPr="00675504" w:rsidTr="00633658">
        <w:trPr>
          <w:trHeight w:val="603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Dostawca zapewnia kontrolę zewnętrzną badań  na cały okres trwania umowy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6" w:rsidRPr="00675504" w:rsidRDefault="00F72A16" w:rsidP="00633658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F72A16" w:rsidRPr="00675504" w:rsidTr="00633658">
        <w:trPr>
          <w:trHeight w:val="996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Punkt 5</w:t>
            </w:r>
            <w:r w:rsidRPr="0067550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. </w:t>
            </w:r>
            <w:r w:rsidRPr="0067550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67550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Reagent Precypitujący </w:t>
            </w:r>
            <w:r w:rsidRPr="0067550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br/>
            </w: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Bufor Ekstrakcyjny</w:t>
            </w:r>
            <w:r w:rsidRPr="00675504">
              <w:rPr>
                <w:rFonts w:asciiTheme="minorHAnsi" w:hAnsiTheme="minorHAnsi" w:cstheme="minorHAnsi"/>
                <w:sz w:val="22"/>
                <w:szCs w:val="22"/>
              </w:rPr>
              <w:br/>
              <w:t>Dostawca wypełnia  w zależności od posiadanych w/w odczynników i od metodyki , przedstawiając  wyliczenia</w:t>
            </w:r>
            <w:r w:rsidRPr="00675504">
              <w:rPr>
                <w:rFonts w:asciiTheme="minorHAnsi" w:hAnsiTheme="minorHAnsi" w:cstheme="minorHAnsi"/>
                <w:sz w:val="22"/>
                <w:szCs w:val="22"/>
              </w:rPr>
              <w:br/>
              <w:t>na 2000 oznaczeń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A16" w:rsidRPr="00675504" w:rsidRDefault="00F72A16" w:rsidP="00633658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F72A16" w:rsidRPr="00675504" w:rsidTr="00633658">
        <w:trPr>
          <w:trHeight w:val="996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Punkt 4. </w:t>
            </w: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Dostawca wypełnia  w zależności  od metodyki , przedstawiając  wyliczenia</w:t>
            </w:r>
            <w:r w:rsidRPr="00675504">
              <w:rPr>
                <w:rFonts w:asciiTheme="minorHAnsi" w:hAnsiTheme="minorHAnsi" w:cstheme="minorHAnsi"/>
                <w:sz w:val="22"/>
                <w:szCs w:val="22"/>
              </w:rPr>
              <w:br/>
              <w:t>na 2000 oznaczeń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A16" w:rsidRPr="00675504" w:rsidRDefault="00F72A16" w:rsidP="00633658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F72A16" w:rsidRPr="00675504" w:rsidTr="00633658">
        <w:trPr>
          <w:trHeight w:val="905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Dostawca zapewnia optymalizację metody na posiadanym przez użytkownika spektrometrze TQ3500Sciex,Inc.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A16" w:rsidRPr="00675504" w:rsidRDefault="00F72A16" w:rsidP="00633658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72A16" w:rsidRPr="00675504" w:rsidRDefault="00F72A16" w:rsidP="00633658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F72A16" w:rsidRPr="00675504" w:rsidTr="00633658">
        <w:trPr>
          <w:trHeight w:val="835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Dostawca zapewnia usuwanie problemów aplikacyjnych na własny koszt w ciągu 24h od daty  zgłoszenia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F72A16" w:rsidRPr="00675504" w:rsidTr="00633658">
        <w:trPr>
          <w:trHeight w:val="835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 przypadku niemożności usunięcia problemów aplikacyjnych w ciągu 24h dostawca zapewnia wykonanie bieżących badań na własny koszt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F72A16" w:rsidRPr="00675504" w:rsidTr="00633658">
        <w:trPr>
          <w:trHeight w:val="636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Dostawca odbiera na własny koszt opakowania po zużytych odczynnikach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16" w:rsidRPr="00675504" w:rsidRDefault="00F72A16" w:rsidP="006336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50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</w:tbl>
    <w:p w:rsidR="00F72A16" w:rsidRDefault="00F72A16" w:rsidP="00F72A16">
      <w:pPr>
        <w:spacing w:after="200" w:line="276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F72A16" w:rsidRDefault="00F72A16" w:rsidP="00F72A16">
      <w:pPr>
        <w:spacing w:after="200" w:line="276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F72A16" w:rsidRDefault="00F72A16" w:rsidP="00F72A16">
      <w:pPr>
        <w:spacing w:after="200" w:line="276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F72A16" w:rsidRDefault="00F72A16" w:rsidP="00F72A16">
      <w:pPr>
        <w:spacing w:after="200" w:line="276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F72A16" w:rsidRDefault="00F72A16" w:rsidP="00F72A16">
      <w:pPr>
        <w:spacing w:after="200" w:line="276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F72A16" w:rsidRPr="0063581D" w:rsidRDefault="00F72A16" w:rsidP="00F72A16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F72A16" w:rsidRPr="00675504" w:rsidRDefault="00F72A16" w:rsidP="00F72A16">
      <w:pPr>
        <w:spacing w:after="200" w:line="276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F72A16" w:rsidRDefault="00F72A16" w:rsidP="00F72A16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F72A16" w:rsidRDefault="00F72A16" w:rsidP="00F72A16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F72A16" w:rsidRDefault="00F72A16" w:rsidP="00F72A16"/>
    <w:p w:rsidR="00F72A16" w:rsidRDefault="00F72A16" w:rsidP="00F72A16"/>
    <w:p w:rsidR="00F72A16" w:rsidRDefault="00F72A16" w:rsidP="00F72A16"/>
    <w:p w:rsidR="00F72A16" w:rsidRDefault="00F72A16" w:rsidP="00F72A16"/>
    <w:p w:rsidR="00F72A16" w:rsidRDefault="00F72A16" w:rsidP="00F72A16"/>
    <w:p w:rsidR="00F72A16" w:rsidRDefault="00F72A16" w:rsidP="00F72A16"/>
    <w:p w:rsidR="00F72A16" w:rsidRDefault="00F72A16" w:rsidP="00F72A16"/>
    <w:p w:rsidR="00F72A16" w:rsidRDefault="00F72A16" w:rsidP="00F72A16"/>
    <w:p w:rsidR="00F72A16" w:rsidRPr="0063581D" w:rsidRDefault="00F72A16" w:rsidP="00F72A16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42/2020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F72A16" w:rsidRPr="0063581D" w:rsidRDefault="00F72A16" w:rsidP="00F72A16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F72A16" w:rsidRDefault="00F72A16" w:rsidP="00F72A16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odczynników</w:t>
      </w:r>
      <w:r w:rsidRPr="0067550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oznaczania poziomów stężenia leków przeciwgrzybiczych w osoczu metodą tandemowej spektometrii</w:t>
      </w:r>
    </w:p>
    <w:p w:rsidR="00F72A16" w:rsidRPr="00CB476C" w:rsidRDefault="00F72A16" w:rsidP="00F72A16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F72A16" w:rsidRPr="00CB476C" w:rsidRDefault="00F72A16" w:rsidP="00F72A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F72A16" w:rsidRPr="00CB476C" w:rsidRDefault="00F72A16" w:rsidP="00F72A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F72A16" w:rsidRPr="00CB476C" w:rsidRDefault="00F72A16" w:rsidP="00F72A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F72A16" w:rsidRPr="00CB476C" w:rsidRDefault="00F72A16" w:rsidP="00F72A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F72A16" w:rsidRPr="00CB476C" w:rsidRDefault="00F72A16" w:rsidP="00F72A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F72A16" w:rsidRPr="00CB476C" w:rsidRDefault="00F72A16" w:rsidP="00F72A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F72A16" w:rsidRPr="00CB476C" w:rsidRDefault="00F72A16" w:rsidP="00F72A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F72A16" w:rsidRPr="00CB476C" w:rsidRDefault="00F72A16" w:rsidP="00F72A16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odczynników</w:t>
      </w:r>
      <w:r w:rsidRPr="0067550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oznaczania poziomów stężenia leków przeciwgrzybiczych w osoczu metodą tandemowej spektometrii</w:t>
      </w:r>
      <w:r w:rsidRPr="00365C1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F72A16" w:rsidRPr="00CB476C" w:rsidRDefault="00F72A16" w:rsidP="00F72A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 xml:space="preserve">Lipca </w:t>
      </w:r>
      <w:r w:rsidRPr="00CB476C">
        <w:rPr>
          <w:rFonts w:asciiTheme="minorHAnsi" w:hAnsiTheme="minorHAnsi" w:cstheme="minorHAnsi"/>
          <w:sz w:val="22"/>
          <w:szCs w:val="22"/>
        </w:rPr>
        <w:t xml:space="preserve">2020 r do </w:t>
      </w:r>
      <w:r>
        <w:rPr>
          <w:rFonts w:asciiTheme="minorHAnsi" w:hAnsiTheme="minorHAnsi" w:cstheme="minorHAnsi"/>
          <w:sz w:val="22"/>
          <w:szCs w:val="22"/>
        </w:rPr>
        <w:t>Lipca</w:t>
      </w:r>
      <w:r w:rsidRPr="00CB476C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F72A16" w:rsidRPr="00CB476C" w:rsidRDefault="00F72A16" w:rsidP="00F72A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F72A16" w:rsidRPr="00CB476C" w:rsidRDefault="00F72A16" w:rsidP="00F72A16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F72A16" w:rsidRPr="00CB476C" w:rsidRDefault="00F72A16" w:rsidP="00F72A16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odczynników</w:t>
      </w:r>
      <w:r w:rsidRPr="0067550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oznaczania poziomów stężenia leków przeciwgrzybiczych w osoczu metodą tandemowej spektometrii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i asortymencie podanym</w:t>
      </w:r>
      <w:r>
        <w:rPr>
          <w:rFonts w:asciiTheme="minorHAnsi" w:hAnsiTheme="minorHAnsi" w:cstheme="minorHAnsi"/>
          <w:sz w:val="22"/>
          <w:szCs w:val="22"/>
        </w:rPr>
        <w:t xml:space="preserve">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F72A16" w:rsidRPr="00CB476C" w:rsidRDefault="00F72A16" w:rsidP="00F72A16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odczynników</w:t>
      </w:r>
      <w:r w:rsidRPr="0067550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oznaczania poziomów stężenia leków przeciwgrzybiczych w osoczu metodą tandemowej spektometrii</w:t>
      </w:r>
      <w:r w:rsidRPr="00365C1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F72A16" w:rsidRPr="00CB476C" w:rsidRDefault="00F72A16" w:rsidP="00F72A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F72A16" w:rsidRPr="00CB476C" w:rsidRDefault="00F72A16" w:rsidP="00F72A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F72A16" w:rsidRPr="00CB476C" w:rsidRDefault="00F72A16" w:rsidP="00F72A16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 5.Dostawa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odczynników</w:t>
      </w:r>
      <w:r w:rsidRPr="0067550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oznaczania poziomów stężenia leków przeciwgrzybiczych w osoczu metodą tandemowej spektometrii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F72A16" w:rsidRPr="00CB476C" w:rsidRDefault="00F72A16" w:rsidP="00F72A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w terminie ……….max 7 dni od momentu wysłania zamówienia drogą faksową lub emailem.</w:t>
      </w:r>
    </w:p>
    <w:p w:rsidR="00F72A16" w:rsidRPr="00CB476C" w:rsidRDefault="00F72A16" w:rsidP="00F72A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F72A16" w:rsidRPr="00CB476C" w:rsidRDefault="00F72A16" w:rsidP="00F72A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F72A16" w:rsidRPr="00CB476C" w:rsidRDefault="00F72A16" w:rsidP="00F72A16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F72A16" w:rsidRPr="00CB476C" w:rsidRDefault="00F72A16" w:rsidP="00F72A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F72A16" w:rsidRPr="00CB476C" w:rsidRDefault="00F72A16" w:rsidP="00F72A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F72A16" w:rsidRDefault="00F72A16" w:rsidP="00F72A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F72A16" w:rsidRPr="00CB476C" w:rsidRDefault="00F72A16" w:rsidP="00F72A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F72A16" w:rsidRPr="00CB476C" w:rsidRDefault="00F72A16" w:rsidP="00F72A1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F72A16" w:rsidRPr="00CB476C" w:rsidRDefault="00F72A16" w:rsidP="00F72A1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F72A16" w:rsidRPr="00CB476C" w:rsidRDefault="00F72A16" w:rsidP="00F72A1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F72A16" w:rsidRPr="00CB476C" w:rsidRDefault="00F72A16" w:rsidP="00F72A1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F72A16" w:rsidRPr="00CB476C" w:rsidRDefault="00F72A16" w:rsidP="00F72A16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F72A16" w:rsidRPr="00CB476C" w:rsidRDefault="00F72A16" w:rsidP="00F72A16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odczynniki</w:t>
      </w:r>
      <w:r w:rsidRPr="0067550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oznaczania poziomów stężenia leków przeciwgrzybiczych w osoczu metodą tandemowej spektometrii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F72A16" w:rsidRPr="00CB476C" w:rsidRDefault="00F72A16" w:rsidP="00F72A16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F72A16" w:rsidRPr="00CB476C" w:rsidRDefault="00F72A16" w:rsidP="00F72A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F72A16" w:rsidRPr="00CB476C" w:rsidRDefault="00F72A16" w:rsidP="00F72A16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F72A16" w:rsidRPr="00CB476C" w:rsidRDefault="00F72A16" w:rsidP="00F72A16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F72A16" w:rsidRPr="00CB476C" w:rsidRDefault="00F72A16" w:rsidP="00F72A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F72A16" w:rsidRPr="00CB476C" w:rsidRDefault="00F72A16" w:rsidP="00F72A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F72A16" w:rsidRPr="00CB476C" w:rsidRDefault="00F72A16" w:rsidP="00F72A1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F72A16" w:rsidRPr="00CB476C" w:rsidRDefault="00F72A16" w:rsidP="00F72A1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F72A16" w:rsidRPr="00CB476C" w:rsidRDefault="00F72A16" w:rsidP="00F72A1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F72A16" w:rsidRPr="00CB476C" w:rsidRDefault="00F72A16" w:rsidP="00F72A1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F72A16" w:rsidRPr="00CB476C" w:rsidRDefault="00F72A16" w:rsidP="00F72A1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F72A16" w:rsidRPr="00CB476C" w:rsidRDefault="00F72A16" w:rsidP="00F72A16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F72A16" w:rsidRPr="00CB476C" w:rsidRDefault="00F72A16" w:rsidP="00F72A16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F72A16" w:rsidRPr="00CB476C" w:rsidRDefault="00F72A16" w:rsidP="00F72A16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F72A16" w:rsidRPr="00CB476C" w:rsidRDefault="00F72A16" w:rsidP="00F72A16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F72A16" w:rsidRPr="00CB476C" w:rsidRDefault="00F72A16" w:rsidP="00F72A16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F72A16" w:rsidRPr="00CB476C" w:rsidRDefault="00F72A16" w:rsidP="00F72A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F72A16" w:rsidRPr="00CB476C" w:rsidRDefault="00F72A16" w:rsidP="00F72A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F72A16" w:rsidRPr="00CB476C" w:rsidRDefault="00F72A16" w:rsidP="00F72A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F72A16" w:rsidRPr="00CB476C" w:rsidRDefault="00F72A16" w:rsidP="00F72A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F72A16" w:rsidRPr="00CB476C" w:rsidRDefault="00F72A16" w:rsidP="00F72A16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F72A16" w:rsidRPr="00CB476C" w:rsidRDefault="00F72A16" w:rsidP="00F72A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F72A16" w:rsidRPr="00D1070D" w:rsidRDefault="00F72A16" w:rsidP="00F72A16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F72A16" w:rsidRPr="00D1070D" w:rsidRDefault="00F72A16" w:rsidP="00F72A1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F72A16" w:rsidRPr="00CB476C" w:rsidRDefault="00F72A16" w:rsidP="00F72A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F72A16" w:rsidRPr="00CB476C" w:rsidRDefault="00F72A16" w:rsidP="00F72A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F72A16" w:rsidRPr="00CB476C" w:rsidRDefault="00F72A16" w:rsidP="00F72A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72A16" w:rsidRPr="00CB476C" w:rsidRDefault="00F72A16" w:rsidP="00F72A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72A16" w:rsidRPr="00CB476C" w:rsidRDefault="00F72A16" w:rsidP="00F72A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E834F4" w:rsidRDefault="00E834F4"/>
    <w:sectPr w:rsidR="00E83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16"/>
    <w:rsid w:val="00211A3C"/>
    <w:rsid w:val="00E834F4"/>
    <w:rsid w:val="00F7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2A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2A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A1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2A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2A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A1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1939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cp:lastPrinted>2020-06-23T10:10:00Z</cp:lastPrinted>
  <dcterms:created xsi:type="dcterms:W3CDTF">2020-06-23T10:08:00Z</dcterms:created>
  <dcterms:modified xsi:type="dcterms:W3CDTF">2020-06-23T12:04:00Z</dcterms:modified>
</cp:coreProperties>
</file>