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F5" w:rsidRPr="0063581D" w:rsidRDefault="00FF43F5" w:rsidP="00FF43F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FF43F5" w:rsidRPr="0063581D" w:rsidRDefault="00FF43F5" w:rsidP="00FF43F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F43F5" w:rsidRPr="0063581D" w:rsidRDefault="00FF43F5" w:rsidP="00FF43F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F43F5" w:rsidRPr="0063581D" w:rsidRDefault="00FF43F5" w:rsidP="00FF43F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FF43F5" w:rsidRPr="0063581D" w:rsidRDefault="00FF43F5" w:rsidP="00FF43F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FF43F5" w:rsidRPr="0063581D" w:rsidRDefault="00FF43F5" w:rsidP="00FF43F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FF43F5" w:rsidRPr="0063581D" w:rsidRDefault="00FF43F5" w:rsidP="00FF43F5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FF43F5" w:rsidRPr="0063581D" w:rsidRDefault="00FF43F5" w:rsidP="00FF43F5">
      <w:pPr>
        <w:ind w:left="540"/>
      </w:pPr>
      <w:r w:rsidRPr="0063581D">
        <w:t>Śląskie Centrum Chorób Serca w Zabrzu</w:t>
      </w:r>
    </w:p>
    <w:p w:rsidR="00FF43F5" w:rsidRPr="0063581D" w:rsidRDefault="00FF43F5" w:rsidP="00FF43F5">
      <w:pPr>
        <w:ind w:left="540"/>
      </w:pPr>
      <w:r w:rsidRPr="0063581D">
        <w:t>Dział ………………………………….</w:t>
      </w:r>
    </w:p>
    <w:p w:rsidR="00FF43F5" w:rsidRPr="0063581D" w:rsidRDefault="00FF43F5" w:rsidP="00FF43F5">
      <w:pPr>
        <w:ind w:left="540"/>
      </w:pPr>
      <w:r w:rsidRPr="0063581D">
        <w:t>ul. M. Curie-Skłodowskiej 9, 41-800 Zabrze</w:t>
      </w:r>
    </w:p>
    <w:p w:rsidR="00FF43F5" w:rsidRPr="0063581D" w:rsidRDefault="00FF43F5" w:rsidP="00FF43F5">
      <w:pPr>
        <w:ind w:left="540"/>
      </w:pPr>
      <w:r w:rsidRPr="0063581D">
        <w:t xml:space="preserve">tel./fax. ………………………………. </w:t>
      </w:r>
    </w:p>
    <w:p w:rsidR="00FF43F5" w:rsidRPr="0063581D" w:rsidRDefault="00FF43F5" w:rsidP="00FF43F5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FF43F5" w:rsidRDefault="00FF43F5" w:rsidP="00FF43F5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FF43F5" w:rsidRDefault="00FF43F5" w:rsidP="00FF43F5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FF43F5" w:rsidRDefault="00FF43F5" w:rsidP="00FF43F5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FF43F5" w:rsidRPr="0063581D" w:rsidRDefault="00FF43F5" w:rsidP="00FF43F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FF43F5" w:rsidRPr="0063581D" w:rsidRDefault="00FF43F5" w:rsidP="00FF43F5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>
        <w:rPr>
          <w:b/>
        </w:rPr>
        <w:t>10/04/2020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FF43F5" w:rsidRPr="0063581D" w:rsidRDefault="00FF43F5" w:rsidP="00FF43F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FF43F5" w:rsidRPr="0063581D" w:rsidRDefault="00FF43F5" w:rsidP="00FF43F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FF43F5" w:rsidRPr="0063581D" w:rsidRDefault="00FF43F5" w:rsidP="00FF43F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FF43F5" w:rsidRPr="00E16FD3" w:rsidRDefault="00FF43F5" w:rsidP="00FF43F5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E16FD3">
        <w:rPr>
          <w:strike/>
        </w:rPr>
        <w:t>na wezwanie Zmawiającego próbki przedmiotu zamówienia</w:t>
      </w:r>
    </w:p>
    <w:p w:rsidR="00FF43F5" w:rsidRPr="0063581D" w:rsidRDefault="00FF43F5" w:rsidP="00FF43F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FF43F5" w:rsidRPr="0063581D" w:rsidRDefault="00FF43F5" w:rsidP="00FF43F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FF43F5" w:rsidRPr="0063581D" w:rsidRDefault="00FF43F5" w:rsidP="00FF43F5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FF43F5" w:rsidRPr="0063581D" w:rsidRDefault="00FF43F5" w:rsidP="00FF43F5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FF43F5" w:rsidRPr="0063581D" w:rsidRDefault="00FF43F5" w:rsidP="00FF43F5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FF43F5" w:rsidRDefault="00FF43F5" w:rsidP="00FF43F5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FF43F5" w:rsidRPr="0063581D" w:rsidRDefault="00FF43F5" w:rsidP="00FF43F5">
      <w:pPr>
        <w:spacing w:line="360" w:lineRule="auto"/>
        <w:ind w:left="900"/>
        <w:jc w:val="both"/>
      </w:pPr>
    </w:p>
    <w:p w:rsidR="00FF43F5" w:rsidRPr="0063581D" w:rsidRDefault="00FF43F5" w:rsidP="00FF43F5">
      <w:pPr>
        <w:spacing w:line="360" w:lineRule="auto"/>
        <w:ind w:left="4956" w:firstLine="708"/>
      </w:pPr>
      <w:r w:rsidRPr="0063581D">
        <w:t>Zatwierdzam:</w:t>
      </w:r>
    </w:p>
    <w:p w:rsidR="00FF43F5" w:rsidRPr="0063581D" w:rsidRDefault="00FF43F5" w:rsidP="00FF43F5">
      <w:pPr>
        <w:spacing w:line="360" w:lineRule="auto"/>
        <w:ind w:left="4956" w:firstLine="708"/>
      </w:pPr>
    </w:p>
    <w:p w:rsidR="00FF43F5" w:rsidRPr="0063581D" w:rsidRDefault="00FF43F5" w:rsidP="00FF43F5">
      <w:pPr>
        <w:spacing w:line="360" w:lineRule="auto"/>
        <w:ind w:left="4956" w:firstLine="708"/>
      </w:pPr>
    </w:p>
    <w:p w:rsidR="00FF43F5" w:rsidRPr="0063581D" w:rsidRDefault="00FF43F5" w:rsidP="00FF43F5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Pr="0063581D" w:rsidRDefault="00FF43F5" w:rsidP="00FF43F5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EC002" wp14:editId="4608DDF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3F5" w:rsidRDefault="00FF43F5" w:rsidP="00FF43F5">
                            <w:pPr>
                              <w:jc w:val="center"/>
                            </w:pPr>
                          </w:p>
                          <w:p w:rsidR="00FF43F5" w:rsidRDefault="00FF43F5" w:rsidP="00FF43F5">
                            <w:pPr>
                              <w:jc w:val="center"/>
                            </w:pPr>
                          </w:p>
                          <w:p w:rsidR="00FF43F5" w:rsidRDefault="00FF43F5" w:rsidP="00FF43F5">
                            <w:pPr>
                              <w:jc w:val="center"/>
                            </w:pPr>
                          </w:p>
                          <w:p w:rsidR="00FF43F5" w:rsidRDefault="00FF43F5" w:rsidP="00FF43F5">
                            <w:pPr>
                              <w:jc w:val="center"/>
                            </w:pPr>
                          </w:p>
                          <w:p w:rsidR="00FF43F5" w:rsidRDefault="00FF43F5" w:rsidP="00FF43F5">
                            <w:pPr>
                              <w:jc w:val="center"/>
                            </w:pPr>
                          </w:p>
                          <w:p w:rsidR="00FF43F5" w:rsidRDefault="00FF43F5" w:rsidP="00FF43F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F43F5" w:rsidRDefault="00FF43F5" w:rsidP="00FF43F5">
                      <w:pPr>
                        <w:jc w:val="center"/>
                      </w:pPr>
                    </w:p>
                    <w:p w:rsidR="00FF43F5" w:rsidRDefault="00FF43F5" w:rsidP="00FF43F5">
                      <w:pPr>
                        <w:jc w:val="center"/>
                      </w:pPr>
                    </w:p>
                    <w:p w:rsidR="00FF43F5" w:rsidRDefault="00FF43F5" w:rsidP="00FF43F5">
                      <w:pPr>
                        <w:jc w:val="center"/>
                      </w:pPr>
                    </w:p>
                    <w:p w:rsidR="00FF43F5" w:rsidRDefault="00FF43F5" w:rsidP="00FF43F5">
                      <w:pPr>
                        <w:jc w:val="center"/>
                      </w:pPr>
                    </w:p>
                    <w:p w:rsidR="00FF43F5" w:rsidRDefault="00FF43F5" w:rsidP="00FF43F5">
                      <w:pPr>
                        <w:jc w:val="center"/>
                      </w:pPr>
                    </w:p>
                    <w:p w:rsidR="00FF43F5" w:rsidRDefault="00FF43F5" w:rsidP="00FF43F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FF43F5" w:rsidRPr="0063581D" w:rsidRDefault="00FF43F5" w:rsidP="00FF43F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F43F5" w:rsidRPr="0063581D" w:rsidRDefault="00FF43F5" w:rsidP="00FF43F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F43F5" w:rsidRPr="0063581D" w:rsidRDefault="00FF43F5" w:rsidP="00FF43F5">
      <w:pPr>
        <w:spacing w:line="360" w:lineRule="auto"/>
        <w:jc w:val="center"/>
        <w:rPr>
          <w:b/>
          <w:sz w:val="28"/>
          <w:szCs w:val="28"/>
        </w:rPr>
      </w:pPr>
    </w:p>
    <w:p w:rsidR="00FF43F5" w:rsidRPr="0063581D" w:rsidRDefault="00FF43F5" w:rsidP="00FF43F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FF43F5" w:rsidRPr="0063581D" w:rsidRDefault="00FF43F5" w:rsidP="00FF43F5">
      <w:pPr>
        <w:spacing w:line="360" w:lineRule="auto"/>
      </w:pPr>
      <w:r w:rsidRPr="0063581D">
        <w:t>Część B (wypełnia Wykonawca)</w:t>
      </w:r>
    </w:p>
    <w:p w:rsidR="00FF43F5" w:rsidRPr="0063581D" w:rsidRDefault="00FF43F5" w:rsidP="00FF43F5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FF43F5" w:rsidRPr="0063581D" w:rsidRDefault="00FF43F5" w:rsidP="00FF43F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F43F5" w:rsidRPr="0063581D" w:rsidRDefault="00FF43F5" w:rsidP="00FF43F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F43F5" w:rsidRPr="0063581D" w:rsidRDefault="00FF43F5" w:rsidP="00FF43F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F43F5" w:rsidRPr="0063581D" w:rsidRDefault="00FF43F5" w:rsidP="00FF43F5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FF43F5" w:rsidRPr="0063581D" w:rsidRDefault="00FF43F5" w:rsidP="00FF43F5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FF43F5" w:rsidRPr="0063581D" w:rsidRDefault="00FF43F5" w:rsidP="00FF43F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FF43F5" w:rsidRPr="0063581D" w:rsidRDefault="00FF43F5" w:rsidP="00FF43F5">
      <w:pPr>
        <w:ind w:left="1065"/>
        <w:jc w:val="both"/>
      </w:pPr>
    </w:p>
    <w:p w:rsidR="00FF43F5" w:rsidRDefault="00FF43F5" w:rsidP="00FF43F5">
      <w:pPr>
        <w:ind w:left="1785" w:firstLine="375"/>
        <w:rPr>
          <w:b/>
          <w:i/>
          <w:sz w:val="28"/>
          <w:szCs w:val="28"/>
          <w:u w:val="single"/>
        </w:rPr>
      </w:pP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FF43F5" w:rsidRPr="0063581D" w:rsidRDefault="00FF43F5" w:rsidP="00FF43F5">
      <w:pPr>
        <w:ind w:left="1785" w:firstLine="375"/>
        <w:rPr>
          <w:i/>
          <w:sz w:val="28"/>
          <w:szCs w:val="28"/>
          <w:u w:val="single"/>
        </w:rPr>
      </w:pPr>
    </w:p>
    <w:p w:rsidR="00FF43F5" w:rsidRPr="0063581D" w:rsidRDefault="00FF43F5" w:rsidP="00FF43F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FF43F5" w:rsidRPr="002A3158" w:rsidRDefault="00FF43F5" w:rsidP="00FF43F5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FF43F5" w:rsidRPr="0063581D" w:rsidRDefault="00FF43F5" w:rsidP="00FF43F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FF43F5" w:rsidRPr="0063581D" w:rsidRDefault="00FF43F5" w:rsidP="00FF43F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FF43F5" w:rsidRDefault="00FF43F5" w:rsidP="00FF43F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FF43F5" w:rsidRPr="0063581D" w:rsidRDefault="00FF43F5" w:rsidP="00FF43F5">
      <w:pPr>
        <w:jc w:val="both"/>
        <w:rPr>
          <w:b/>
        </w:rPr>
      </w:pPr>
    </w:p>
    <w:p w:rsidR="00FF43F5" w:rsidRPr="0063581D" w:rsidRDefault="00FF43F5" w:rsidP="00FF43F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FF43F5" w:rsidRPr="0063581D" w:rsidRDefault="00FF43F5" w:rsidP="00FF43F5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FF43F5" w:rsidRPr="003D02C6" w:rsidRDefault="00FF43F5" w:rsidP="00FF43F5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3D02C6">
        <w:t>Okres gwarancji: ……………………..(min. 24 m-</w:t>
      </w:r>
      <w:proofErr w:type="spellStart"/>
      <w:r w:rsidRPr="003D02C6">
        <w:t>cy</w:t>
      </w:r>
      <w:proofErr w:type="spellEnd"/>
      <w:r w:rsidRPr="003D02C6">
        <w:t>)</w:t>
      </w:r>
    </w:p>
    <w:p w:rsidR="00FF43F5" w:rsidRPr="0063581D" w:rsidRDefault="00FF43F5" w:rsidP="00FF43F5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7 dni</w:t>
      </w:r>
    </w:p>
    <w:p w:rsidR="00FF43F5" w:rsidRPr="0063581D" w:rsidRDefault="00FF43F5" w:rsidP="00FF43F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FF43F5" w:rsidRPr="0063581D" w:rsidRDefault="00FF43F5" w:rsidP="00FF43F5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FF43F5" w:rsidRPr="0063581D" w:rsidRDefault="00FF43F5" w:rsidP="00FF43F5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FF43F5" w:rsidRPr="0063581D" w:rsidRDefault="00FF43F5" w:rsidP="00FF43F5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FF43F5" w:rsidRPr="0063581D" w:rsidRDefault="00FF43F5" w:rsidP="00FF43F5">
      <w:pPr>
        <w:ind w:left="540" w:hanging="540"/>
        <w:jc w:val="both"/>
      </w:pPr>
      <w:r w:rsidRPr="0063581D">
        <w:t>-       termin związania z ofertą wynosi 30 dni</w:t>
      </w:r>
    </w:p>
    <w:p w:rsidR="00FF43F5" w:rsidRPr="0063581D" w:rsidRDefault="00FF43F5" w:rsidP="00FF43F5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FF43F5" w:rsidRPr="0063581D" w:rsidRDefault="00FF43F5" w:rsidP="00FF43F5">
      <w:pPr>
        <w:jc w:val="both"/>
      </w:pPr>
      <w:r w:rsidRPr="0063581D">
        <w:t>…………………………………………………………………………..</w:t>
      </w:r>
    </w:p>
    <w:p w:rsidR="00FF43F5" w:rsidRPr="0063581D" w:rsidRDefault="00FF43F5" w:rsidP="00FF43F5">
      <w:pPr>
        <w:jc w:val="both"/>
      </w:pPr>
      <w:r w:rsidRPr="0063581D">
        <w:t xml:space="preserve"> …………………………………………………………………………</w:t>
      </w:r>
    </w:p>
    <w:p w:rsidR="00FF43F5" w:rsidRPr="0063581D" w:rsidRDefault="00FF43F5" w:rsidP="00FF43F5">
      <w:pPr>
        <w:jc w:val="both"/>
      </w:pPr>
    </w:p>
    <w:p w:rsidR="00FF43F5" w:rsidRPr="0063581D" w:rsidRDefault="00FF43F5" w:rsidP="00FF43F5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FF43F5" w:rsidRPr="0063581D" w:rsidRDefault="00FF43F5" w:rsidP="00FF43F5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FF43F5" w:rsidRDefault="00FF43F5" w:rsidP="00FF43F5">
      <w:pPr>
        <w:jc w:val="both"/>
        <w:rPr>
          <w:sz w:val="20"/>
          <w:szCs w:val="20"/>
        </w:rPr>
      </w:pPr>
    </w:p>
    <w:p w:rsidR="00FF43F5" w:rsidRPr="0063581D" w:rsidRDefault="00FF43F5" w:rsidP="00FF43F5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FF43F5" w:rsidRDefault="00FF43F5" w:rsidP="00FF43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F43F5" w:rsidRDefault="00FF43F5" w:rsidP="00FF43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F43F5" w:rsidRDefault="00FF43F5" w:rsidP="00FF43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F43F5" w:rsidRPr="0063581D" w:rsidRDefault="00FF43F5" w:rsidP="00FF43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FF43F5" w:rsidRPr="0063581D" w:rsidRDefault="00FF43F5" w:rsidP="00FF43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F43F5" w:rsidRDefault="00FF43F5" w:rsidP="00FF43F5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 w:rsidRPr="00E16FD3">
        <w:rPr>
          <w:b/>
          <w:i/>
          <w:sz w:val="28"/>
          <w:szCs w:val="28"/>
          <w:u w:val="single"/>
        </w:rPr>
        <w:t>KOMPUTERY PRZENOŚNE LAPTOP</w:t>
      </w:r>
    </w:p>
    <w:p w:rsidR="00FF43F5" w:rsidRDefault="00FF43F5" w:rsidP="00FF43F5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FF43F5" w:rsidRDefault="00FF43F5" w:rsidP="00FF43F5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FF43F5" w:rsidRDefault="00FF43F5" w:rsidP="00FF43F5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139"/>
        <w:gridCol w:w="1212"/>
        <w:gridCol w:w="709"/>
        <w:gridCol w:w="1375"/>
        <w:gridCol w:w="1000"/>
        <w:gridCol w:w="581"/>
        <w:gridCol w:w="1180"/>
      </w:tblGrid>
      <w:tr w:rsidR="00FF43F5" w:rsidRPr="004A5689" w:rsidTr="002A3911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FF43F5" w:rsidRPr="004A5689" w:rsidTr="002A3911">
        <w:trPr>
          <w:trHeight w:val="52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FF43F5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 xml:space="preserve">Komputer przenośny laptop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Lenovo</w:t>
            </w:r>
            <w:proofErr w:type="spellEnd"/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 CE"/>
                <w:sz w:val="22"/>
                <w:szCs w:val="22"/>
              </w:rPr>
              <w:t>Thinkbook</w:t>
            </w:r>
            <w:proofErr w:type="spellEnd"/>
            <w:r>
              <w:rPr>
                <w:rFonts w:ascii="Bookman Old Style" w:hAnsi="Bookman Old Style" w:cs="Arial CE"/>
                <w:sz w:val="22"/>
                <w:szCs w:val="22"/>
              </w:rPr>
              <w:t xml:space="preserve"> </w:t>
            </w:r>
          </w:p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  <w:tr w:rsidR="00FF43F5" w:rsidRPr="004A5689" w:rsidTr="002A3911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FF43F5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Switch HPE 1820J 9982 A</w:t>
            </w:r>
          </w:p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F5" w:rsidRPr="004A5689" w:rsidRDefault="00FF43F5" w:rsidP="002A391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FF43F5" w:rsidRPr="00BD2785" w:rsidRDefault="00FF43F5" w:rsidP="00FF43F5">
      <w:pPr>
        <w:jc w:val="center"/>
        <w:rPr>
          <w:i/>
          <w:sz w:val="28"/>
          <w:szCs w:val="28"/>
          <w:u w:val="single"/>
        </w:rPr>
      </w:pPr>
    </w:p>
    <w:p w:rsidR="00FF43F5" w:rsidRDefault="00FF43F5" w:rsidP="00FF43F5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FF43F5" w:rsidRPr="00E6044A" w:rsidRDefault="00FF43F5" w:rsidP="00FF43F5">
      <w:pPr>
        <w:rPr>
          <w:rFonts w:ascii="Bookman Old Style" w:hAnsi="Bookman Old Style" w:cs="Arial"/>
        </w:rPr>
      </w:pPr>
    </w:p>
    <w:p w:rsidR="00FF43F5" w:rsidRDefault="00FF43F5" w:rsidP="00FF43F5">
      <w:pPr>
        <w:spacing w:line="360" w:lineRule="auto"/>
        <w:rPr>
          <w:bCs/>
          <w:color w:val="666666"/>
        </w:rPr>
      </w:pPr>
    </w:p>
    <w:p w:rsidR="00FF43F5" w:rsidRDefault="00FF43F5" w:rsidP="00FF43F5">
      <w:pPr>
        <w:spacing w:line="360" w:lineRule="auto"/>
        <w:rPr>
          <w:bCs/>
          <w:color w:val="666666"/>
        </w:rPr>
      </w:pPr>
    </w:p>
    <w:p w:rsidR="00FF43F5" w:rsidRPr="0063581D" w:rsidRDefault="00FF43F5" w:rsidP="00FF43F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FF43F5" w:rsidRPr="0063581D" w:rsidRDefault="00FF43F5" w:rsidP="00FF43F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FF43F5" w:rsidRPr="0063581D" w:rsidRDefault="00FF43F5" w:rsidP="00FF43F5">
      <w:pPr>
        <w:ind w:left="5664"/>
      </w:pPr>
    </w:p>
    <w:p w:rsidR="00FF43F5" w:rsidRDefault="00FF43F5" w:rsidP="00FF43F5"/>
    <w:p w:rsidR="00FF43F5" w:rsidRPr="0063581D" w:rsidRDefault="00FF43F5" w:rsidP="00FF43F5"/>
    <w:p w:rsidR="00FF43F5" w:rsidRPr="0063581D" w:rsidRDefault="00FF43F5" w:rsidP="00FF43F5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FF43F5" w:rsidRPr="0063581D" w:rsidRDefault="00FF43F5" w:rsidP="00FF43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Pr="0057370E" w:rsidRDefault="00FF43F5" w:rsidP="00FF43F5">
      <w:pPr>
        <w:spacing w:line="360" w:lineRule="auto"/>
        <w:rPr>
          <w:b/>
          <w:i/>
          <w:sz w:val="28"/>
          <w:szCs w:val="28"/>
          <w:u w:val="single"/>
        </w:rPr>
      </w:pPr>
      <w:r w:rsidRPr="0057370E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FF43F5" w:rsidRPr="0057370E" w:rsidRDefault="00FF43F5" w:rsidP="00FF43F5">
      <w:pPr>
        <w:spacing w:line="360" w:lineRule="auto"/>
        <w:rPr>
          <w:b/>
          <w:i/>
          <w:u w:val="single"/>
        </w:rPr>
      </w:pPr>
      <w:r w:rsidRPr="0057370E">
        <w:rPr>
          <w:b/>
          <w:i/>
          <w:u w:val="single"/>
        </w:rPr>
        <w:t>Pozycja 1</w:t>
      </w:r>
    </w:p>
    <w:p w:rsidR="00FF43F5" w:rsidRPr="00FC5648" w:rsidRDefault="00FF43F5" w:rsidP="00FF43F5">
      <w:pPr>
        <w:autoSpaceDE w:val="0"/>
        <w:autoSpaceDN w:val="0"/>
        <w:adjustRightInd w:val="0"/>
        <w:jc w:val="center"/>
        <w:rPr>
          <w:rFonts w:asciiTheme="majorHAnsi" w:hAnsiTheme="majorHAnsi"/>
          <w:b/>
          <w:i/>
        </w:rPr>
      </w:pPr>
      <w:r w:rsidRPr="004466BD">
        <w:rPr>
          <w:rFonts w:asciiTheme="majorHAnsi" w:hAnsiTheme="majorHAnsi"/>
          <w:b/>
          <w:i/>
          <w:lang w:eastAsia="ar-SA"/>
        </w:rPr>
        <w:t>Laptop standardowy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1134"/>
        <w:gridCol w:w="1638"/>
      </w:tblGrid>
      <w:tr w:rsidR="00FF43F5" w:rsidRPr="00FC5648" w:rsidTr="002A3911">
        <w:trPr>
          <w:trHeight w:val="84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proofErr w:type="spellStart"/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Lp</w:t>
            </w:r>
            <w:proofErr w:type="spellEnd"/>
          </w:p>
        </w:tc>
        <w:tc>
          <w:tcPr>
            <w:tcW w:w="4820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proofErr w:type="spellStart"/>
            <w:r w:rsidRPr="00FC5648">
              <w:rPr>
                <w:rFonts w:asciiTheme="majorHAnsi" w:hAnsiTheme="majorHAnsi"/>
                <w:sz w:val="18"/>
                <w:szCs w:val="18"/>
              </w:rPr>
              <w:t>Parametry</w:t>
            </w:r>
            <w:proofErr w:type="spellEnd"/>
            <w:r w:rsidRPr="00FC56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FC5648">
              <w:rPr>
                <w:rFonts w:asciiTheme="majorHAnsi" w:hAnsiTheme="majorHAnsi"/>
                <w:sz w:val="18"/>
                <w:szCs w:val="18"/>
              </w:rPr>
              <w:t>przedmiotu</w:t>
            </w:r>
            <w:proofErr w:type="spellEnd"/>
            <w:r w:rsidRPr="00FC56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FC5648">
              <w:rPr>
                <w:rFonts w:asciiTheme="majorHAnsi" w:hAnsiTheme="majorHAnsi"/>
                <w:sz w:val="18"/>
                <w:szCs w:val="18"/>
              </w:rPr>
              <w:t>zamówienia</w:t>
            </w:r>
            <w:proofErr w:type="spellEnd"/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proofErr w:type="spellStart"/>
            <w:r w:rsidRPr="00FC5648">
              <w:rPr>
                <w:rFonts w:asciiTheme="majorHAnsi" w:hAnsiTheme="majorHAnsi"/>
                <w:sz w:val="18"/>
                <w:szCs w:val="18"/>
              </w:rPr>
              <w:t>Parametr</w:t>
            </w:r>
            <w:proofErr w:type="spellEnd"/>
            <w:r w:rsidRPr="00FC56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FC5648">
              <w:rPr>
                <w:rFonts w:asciiTheme="majorHAnsi" w:hAnsiTheme="majorHAnsi"/>
                <w:sz w:val="18"/>
                <w:szCs w:val="18"/>
              </w:rPr>
              <w:t>wymagany</w:t>
            </w:r>
            <w:proofErr w:type="spellEnd"/>
          </w:p>
        </w:tc>
        <w:tc>
          <w:tcPr>
            <w:tcW w:w="1638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proofErr w:type="spellStart"/>
            <w:r w:rsidRPr="00FC5648">
              <w:rPr>
                <w:rFonts w:asciiTheme="majorHAnsi" w:hAnsiTheme="majorHAnsi"/>
                <w:sz w:val="18"/>
                <w:szCs w:val="18"/>
              </w:rPr>
              <w:t>Potwierdzenie</w:t>
            </w:r>
            <w:proofErr w:type="spellEnd"/>
            <w:r w:rsidRPr="00FC56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FC5648">
              <w:rPr>
                <w:rFonts w:asciiTheme="majorHAnsi" w:hAnsiTheme="majorHAnsi"/>
                <w:sz w:val="18"/>
                <w:szCs w:val="18"/>
              </w:rPr>
              <w:t>spełniania</w:t>
            </w:r>
            <w:proofErr w:type="spellEnd"/>
            <w:r w:rsidRPr="00FC56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FC5648">
              <w:rPr>
                <w:rFonts w:asciiTheme="majorHAnsi" w:hAnsiTheme="majorHAnsi"/>
                <w:sz w:val="18"/>
                <w:szCs w:val="18"/>
              </w:rPr>
              <w:t>parametru</w:t>
            </w:r>
            <w:proofErr w:type="spellEnd"/>
          </w:p>
        </w:tc>
      </w:tr>
      <w:tr w:rsidR="00FF43F5" w:rsidRPr="00FC5648" w:rsidTr="002A3911">
        <w:tc>
          <w:tcPr>
            <w:tcW w:w="7650" w:type="dxa"/>
            <w:gridSpan w:val="3"/>
          </w:tcPr>
          <w:p w:rsidR="00FF43F5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4466BD">
              <w:rPr>
                <w:rFonts w:asciiTheme="majorHAnsi" w:hAnsiTheme="majorHAnsi"/>
                <w:sz w:val="18"/>
                <w:szCs w:val="18"/>
                <w:lang w:val="pl-PL"/>
              </w:rPr>
              <w:t xml:space="preserve">W ofercie należy podać nazwę producenta, typ, model oferowanego sprzętu umożliwiający jednoznaczną identyfikację oferowanej konfiguracji.  Jeśli na stronie internetowej producenta nie jest dostępna pełna oferta modeli sprzętu wraz z jego konfiguracją, do oferty należy dołączyć </w:t>
            </w:r>
            <w:r>
              <w:rPr>
                <w:rFonts w:asciiTheme="majorHAnsi" w:hAnsiTheme="majorHAnsi"/>
                <w:sz w:val="18"/>
                <w:szCs w:val="18"/>
                <w:lang w:val="pl-PL"/>
              </w:rPr>
              <w:t>specyfikację techniczną</w:t>
            </w:r>
            <w:r w:rsidRPr="004466BD">
              <w:rPr>
                <w:rFonts w:asciiTheme="majorHAnsi" w:hAnsiTheme="majorHAnsi"/>
                <w:sz w:val="18"/>
                <w:szCs w:val="18"/>
                <w:lang w:val="pl-PL"/>
              </w:rPr>
              <w:t xml:space="preserve"> zaoferowanego produktu umożliwiający weryfikację oferty pod kątem zgodności z wymaganiami Zamawiającego.</w:t>
            </w:r>
          </w:p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4466BD">
              <w:rPr>
                <w:rFonts w:asciiTheme="majorHAnsi" w:hAnsiTheme="majorHAnsi"/>
                <w:sz w:val="18"/>
                <w:szCs w:val="18"/>
                <w:lang w:val="pl-PL"/>
              </w:rPr>
              <w:t>Nie dopuszcza się modyfikacji na drodze Producent-Zamawiający.</w:t>
            </w:r>
          </w:p>
        </w:tc>
        <w:tc>
          <w:tcPr>
            <w:tcW w:w="1638" w:type="dxa"/>
          </w:tcPr>
          <w:p w:rsidR="00FF43F5" w:rsidRPr="004466BD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4466BD">
              <w:rPr>
                <w:rFonts w:asciiTheme="majorHAnsi" w:hAnsiTheme="majorHAnsi"/>
                <w:sz w:val="18"/>
                <w:szCs w:val="18"/>
                <w:lang w:val="pl-PL"/>
              </w:rPr>
              <w:t>Producent:</w:t>
            </w:r>
          </w:p>
          <w:p w:rsidR="00FF43F5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4466BD">
              <w:rPr>
                <w:rFonts w:asciiTheme="majorHAnsi" w:hAnsiTheme="majorHAnsi"/>
                <w:sz w:val="18"/>
                <w:szCs w:val="18"/>
                <w:lang w:val="pl-PL"/>
              </w:rPr>
              <w:t>Model:</w:t>
            </w: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/>
                <w:sz w:val="18"/>
                <w:szCs w:val="18"/>
                <w:lang w:val="pl-PL"/>
              </w:rPr>
              <w:t>Procesor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 w:cs="Arial"/>
                <w:sz w:val="18"/>
                <w:szCs w:val="18"/>
                <w:lang w:val="pl-PL" w:eastAsia="en-US"/>
              </w:rPr>
            </w:pPr>
            <w:r w:rsidRPr="00317F1E"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Procesor osiągający min. </w:t>
            </w:r>
            <w:r>
              <w:rPr>
                <w:rFonts w:asciiTheme="majorHAnsi" w:hAnsiTheme="majorHAnsi"/>
                <w:sz w:val="18"/>
                <w:szCs w:val="18"/>
                <w:lang w:val="pl-PL" w:eastAsia="ar-SA"/>
              </w:rPr>
              <w:t>6 850</w:t>
            </w:r>
            <w:r w:rsidRPr="00317F1E"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 pkt. Zamawiający będzie weryfikował ten parametr na podstawie danych z drugiej kolumny tabeli z wynikami testów procesorów</w:t>
            </w:r>
            <w:r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 (należy dołączyć w formie załącznika)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317F1E">
              <w:rPr>
                <w:rFonts w:asciiTheme="majorHAnsi" w:hAnsiTheme="majorHAnsi"/>
                <w:sz w:val="18"/>
                <w:szCs w:val="18"/>
                <w:lang w:val="pl-PL"/>
              </w:rPr>
              <w:t>Pamięć operacyjna RAM</w:t>
            </w:r>
          </w:p>
        </w:tc>
        <w:tc>
          <w:tcPr>
            <w:tcW w:w="4820" w:type="dxa"/>
          </w:tcPr>
          <w:p w:rsidR="00FF43F5" w:rsidRPr="003D451D" w:rsidRDefault="00FF43F5" w:rsidP="002A3911">
            <w:pPr>
              <w:rPr>
                <w:rFonts w:asciiTheme="majorHAnsi" w:hAnsiTheme="majorHAnsi"/>
                <w:sz w:val="18"/>
                <w:szCs w:val="18"/>
                <w:lang w:val="pl-PL" w:eastAsia="ar-SA"/>
              </w:rPr>
            </w:pPr>
            <w:r w:rsidRPr="00317F1E"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Min. </w:t>
            </w:r>
            <w:r>
              <w:rPr>
                <w:rFonts w:asciiTheme="majorHAnsi" w:hAnsiTheme="majorHAnsi"/>
                <w:sz w:val="18"/>
                <w:szCs w:val="18"/>
                <w:lang w:val="pl-PL" w:eastAsia="ar-SA"/>
              </w:rPr>
              <w:t>8</w:t>
            </w:r>
            <w:r w:rsidRPr="00317F1E"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 GB 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317F1E">
              <w:rPr>
                <w:rFonts w:asciiTheme="majorHAnsi" w:hAnsiTheme="majorHAnsi"/>
                <w:sz w:val="18"/>
                <w:szCs w:val="18"/>
                <w:lang w:val="pl-PL"/>
              </w:rPr>
              <w:t>Parametry pamięci masowej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spacing w:line="360" w:lineRule="auto"/>
              <w:rPr>
                <w:rFonts w:asciiTheme="majorHAnsi" w:hAnsiTheme="majorHAnsi"/>
                <w:sz w:val="18"/>
                <w:szCs w:val="18"/>
                <w:lang w:val="pl-PL" w:eastAsia="ar-SA"/>
              </w:rPr>
            </w:pPr>
            <w:r>
              <w:rPr>
                <w:rFonts w:asciiTheme="majorHAnsi" w:hAnsiTheme="majorHAnsi"/>
                <w:sz w:val="18"/>
                <w:szCs w:val="18"/>
                <w:lang w:val="pl-PL" w:eastAsia="ar-SA"/>
              </w:rPr>
              <w:t>512</w:t>
            </w:r>
            <w:r w:rsidRPr="00317F1E"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 GB SSD 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D0246">
              <w:rPr>
                <w:rFonts w:asciiTheme="majorHAnsi" w:hAnsiTheme="majorHAnsi"/>
                <w:sz w:val="18"/>
                <w:szCs w:val="18"/>
                <w:lang w:val="pl-PL"/>
              </w:rPr>
              <w:t>Karta graficzna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 w:cs="Arial"/>
                <w:sz w:val="18"/>
                <w:szCs w:val="18"/>
                <w:lang w:val="pl-PL" w:eastAsia="en-US"/>
              </w:rPr>
            </w:pPr>
            <w:r w:rsidRPr="005D0246">
              <w:rPr>
                <w:rFonts w:asciiTheme="majorHAnsi" w:hAnsiTheme="majorHAnsi"/>
                <w:sz w:val="18"/>
                <w:szCs w:val="18"/>
                <w:lang w:val="pl-PL" w:eastAsia="ar-SA"/>
              </w:rPr>
              <w:t>Zintegrowana z procesorem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D0246">
              <w:rPr>
                <w:rFonts w:asciiTheme="majorHAnsi" w:hAnsiTheme="majorHAnsi"/>
                <w:sz w:val="18"/>
                <w:szCs w:val="18"/>
                <w:lang w:val="pl-PL"/>
              </w:rPr>
              <w:t>Wyposażenie multimedialne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 w:cs="Arial"/>
                <w:sz w:val="18"/>
                <w:szCs w:val="18"/>
                <w:lang w:val="pl-PL" w:eastAsia="en-US"/>
              </w:rPr>
            </w:pPr>
            <w:r w:rsidRPr="005D0246">
              <w:rPr>
                <w:rFonts w:asciiTheme="majorHAnsi" w:hAnsiTheme="majorHAnsi"/>
                <w:sz w:val="18"/>
                <w:szCs w:val="18"/>
                <w:lang w:val="pl-PL" w:eastAsia="ar-SA"/>
              </w:rPr>
              <w:t>Karta dźwiękowa zintegrowana z płytą główną, zgodna z High Definition. Wbudowane w obudowie komputera: głośniki stereo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E471E6">
              <w:rPr>
                <w:rFonts w:asciiTheme="majorHAnsi" w:hAnsiTheme="majorHAnsi"/>
                <w:sz w:val="18"/>
                <w:szCs w:val="18"/>
                <w:lang w:val="pl-PL"/>
              </w:rPr>
              <w:t>Zgodność z systemami operacyjnymi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E471E6">
              <w:rPr>
                <w:rFonts w:asciiTheme="majorHAnsi" w:hAnsiTheme="majorHAnsi" w:cs="Arial"/>
                <w:sz w:val="18"/>
                <w:szCs w:val="18"/>
                <w:lang w:val="pl-PL" w:eastAsia="en-US"/>
              </w:rPr>
              <w:t>Oferowany model komputera musi poprawnie współpracować z zamawianym systemem operacyjnym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/>
                <w:sz w:val="18"/>
                <w:szCs w:val="18"/>
                <w:lang w:val="pl-PL"/>
              </w:rPr>
              <w:t>Ekran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</w:pPr>
            <w:proofErr w:type="spellStart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>Matowy</w:t>
            </w:r>
            <w:proofErr w:type="spellEnd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>matryca</w:t>
            </w:r>
            <w:proofErr w:type="spellEnd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 xml:space="preserve">IPS </w:t>
            </w:r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>15</w:t>
            </w:r>
            <w:r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>,6</w:t>
            </w:r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 xml:space="preserve">” z </w:t>
            </w:r>
            <w:proofErr w:type="spellStart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>podświetleniem</w:t>
            </w:r>
            <w:proofErr w:type="spellEnd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>technologii</w:t>
            </w:r>
            <w:proofErr w:type="spellEnd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 xml:space="preserve"> LED, </w:t>
            </w:r>
            <w:proofErr w:type="spellStart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>rozdzielczość</w:t>
            </w:r>
            <w:proofErr w:type="spellEnd"/>
            <w:r w:rsidRPr="00B134CA">
              <w:rPr>
                <w:rFonts w:asciiTheme="majorHAnsi" w:hAnsiTheme="majorHAnsi" w:cs="Arial"/>
                <w:sz w:val="18"/>
                <w:szCs w:val="18"/>
                <w:lang w:val="en-US" w:eastAsia="en-US"/>
              </w:rPr>
              <w:t xml:space="preserve">  FHD 1920x1080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B134CA">
              <w:rPr>
                <w:rFonts w:asciiTheme="majorHAnsi" w:hAnsiTheme="majorHAnsi"/>
                <w:sz w:val="18"/>
                <w:szCs w:val="18"/>
                <w:lang w:val="pl-PL"/>
              </w:rPr>
              <w:t>Interfejsy / Komunikacja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 w:cs="Arial"/>
                <w:sz w:val="18"/>
                <w:szCs w:val="18"/>
                <w:lang w:val="pl-PL" w:eastAsia="en-US"/>
              </w:rPr>
            </w:pPr>
            <w:r w:rsidRPr="00B134CA">
              <w:rPr>
                <w:rFonts w:asciiTheme="majorHAnsi" w:hAnsiTheme="majorHAnsi" w:cs="Arial"/>
                <w:sz w:val="18"/>
                <w:szCs w:val="18"/>
                <w:lang w:val="pl-PL" w:eastAsia="en-US"/>
              </w:rPr>
              <w:t>4x USB, z czego minimum 3xUSB 3.1, RJ-45, HDMI, złącze umożliwiające podpięcie linki antykradzieżowej.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/>
              </w:rPr>
              <w:t>Karta sieciowa LAN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/>
              </w:rPr>
              <w:t xml:space="preserve">10/100/1000 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/>
              </w:rPr>
              <w:t>Karta sieciowa WLAN</w:t>
            </w:r>
          </w:p>
        </w:tc>
        <w:tc>
          <w:tcPr>
            <w:tcW w:w="4820" w:type="dxa"/>
          </w:tcPr>
          <w:p w:rsidR="00FF43F5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/>
              </w:rPr>
              <w:t xml:space="preserve">Wbudowana karta sieciowa, pracująca w standardzie min. </w:t>
            </w:r>
            <w:r w:rsidRPr="00D91C66">
              <w:rPr>
                <w:rFonts w:asciiTheme="majorHAnsi" w:hAnsiTheme="majorHAnsi"/>
                <w:sz w:val="18"/>
                <w:szCs w:val="18"/>
                <w:lang w:val="pl-PL"/>
              </w:rPr>
              <w:t>a/b/g/n/</w:t>
            </w:r>
            <w:proofErr w:type="spellStart"/>
            <w:r w:rsidRPr="00D91C66">
              <w:rPr>
                <w:rFonts w:asciiTheme="majorHAnsi" w:hAnsiTheme="majorHAnsi"/>
                <w:sz w:val="18"/>
                <w:szCs w:val="18"/>
                <w:lang w:val="pl-PL"/>
              </w:rPr>
              <w:t>ac</w:t>
            </w:r>
            <w:proofErr w:type="spellEnd"/>
          </w:p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/>
              </w:rPr>
              <w:t>Bluetooth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/>
              </w:rPr>
              <w:t>Klawiatura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 w:eastAsia="ar-SA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układ US, klawiatura wyposażona </w:t>
            </w:r>
            <w:r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w </w:t>
            </w:r>
            <w:r w:rsidRPr="005B049F">
              <w:rPr>
                <w:rFonts w:asciiTheme="majorHAnsi" w:hAnsiTheme="majorHAnsi"/>
                <w:sz w:val="18"/>
                <w:szCs w:val="18"/>
                <w:lang w:val="pl-PL" w:eastAsia="ar-SA"/>
              </w:rPr>
              <w:t>podświetlanie przycisków.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/>
              </w:rPr>
              <w:t>Akumulator</w:t>
            </w:r>
          </w:p>
        </w:tc>
        <w:tc>
          <w:tcPr>
            <w:tcW w:w="4820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 w:eastAsia="ar-SA"/>
              </w:rPr>
            </w:pPr>
            <w:r w:rsidRPr="005B049F"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Pozwalający na </w:t>
            </w:r>
            <w:r>
              <w:rPr>
                <w:rFonts w:asciiTheme="majorHAnsi" w:hAnsiTheme="majorHAnsi"/>
                <w:sz w:val="18"/>
                <w:szCs w:val="18"/>
                <w:lang w:val="pl-PL" w:eastAsia="ar-SA"/>
              </w:rPr>
              <w:t>pracę min. 6 godzin zgodnie z danymi producenta</w:t>
            </w:r>
            <w:r w:rsidRPr="005B049F">
              <w:rPr>
                <w:rFonts w:asciiTheme="majorHAnsi" w:hAnsiTheme="majorHAnsi"/>
                <w:sz w:val="18"/>
                <w:szCs w:val="18"/>
                <w:lang w:val="pl-PL" w:eastAsia="ar-SA"/>
              </w:rPr>
              <w:t xml:space="preserve"> 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5B049F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930A54">
              <w:rPr>
                <w:rFonts w:asciiTheme="majorHAnsi" w:hAnsiTheme="majorHAnsi"/>
                <w:sz w:val="18"/>
                <w:szCs w:val="18"/>
                <w:lang w:val="pl-PL"/>
              </w:rPr>
              <w:t>Waga/Wymiary</w:t>
            </w:r>
          </w:p>
        </w:tc>
        <w:tc>
          <w:tcPr>
            <w:tcW w:w="4820" w:type="dxa"/>
          </w:tcPr>
          <w:p w:rsidR="00FF43F5" w:rsidRPr="00930A54" w:rsidRDefault="00FF43F5" w:rsidP="002A3911">
            <w:pPr>
              <w:rPr>
                <w:rFonts w:asciiTheme="majorHAnsi" w:hAnsiTheme="majorHAnsi"/>
                <w:sz w:val="18"/>
                <w:szCs w:val="18"/>
                <w:lang w:eastAsia="ar-SA"/>
              </w:rPr>
            </w:pPr>
            <w:proofErr w:type="spellStart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Waga</w:t>
            </w:r>
            <w:proofErr w:type="spellEnd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urządzenia</w:t>
            </w:r>
            <w:proofErr w:type="spellEnd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 xml:space="preserve"> z </w:t>
            </w:r>
            <w:proofErr w:type="spellStart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akumulatorem</w:t>
            </w:r>
            <w:proofErr w:type="spellEnd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  <w:lang w:eastAsia="ar-SA"/>
              </w:rPr>
              <w:t>1,8</w:t>
            </w:r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 xml:space="preserve"> kg</w:t>
            </w:r>
          </w:p>
          <w:p w:rsidR="00FF43F5" w:rsidRPr="005B049F" w:rsidRDefault="00FF43F5" w:rsidP="002A3911">
            <w:pPr>
              <w:rPr>
                <w:rFonts w:asciiTheme="majorHAnsi" w:hAnsiTheme="majorHAnsi"/>
                <w:sz w:val="18"/>
                <w:szCs w:val="18"/>
                <w:lang w:eastAsia="ar-SA"/>
              </w:rPr>
            </w:pPr>
            <w:proofErr w:type="spellStart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Grubość</w:t>
            </w:r>
            <w:proofErr w:type="spellEnd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notebooka</w:t>
            </w:r>
            <w:proofErr w:type="spellEnd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nie</w:t>
            </w:r>
            <w:proofErr w:type="spellEnd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większa</w:t>
            </w:r>
            <w:proofErr w:type="spellEnd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niż</w:t>
            </w:r>
            <w:proofErr w:type="spellEnd"/>
            <w:r w:rsidRPr="00930A54">
              <w:rPr>
                <w:rFonts w:asciiTheme="majorHAnsi" w:hAnsiTheme="majorHAnsi"/>
                <w:sz w:val="18"/>
                <w:szCs w:val="18"/>
                <w:lang w:eastAsia="ar-SA"/>
              </w:rPr>
              <w:t>: 2 cm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FC5648"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  <w:tr w:rsidR="00FF43F5" w:rsidRPr="00FC5648" w:rsidTr="002A3911">
        <w:trPr>
          <w:trHeight w:val="79"/>
        </w:trPr>
        <w:tc>
          <w:tcPr>
            <w:tcW w:w="1696" w:type="dxa"/>
          </w:tcPr>
          <w:p w:rsidR="00FF43F5" w:rsidRPr="00930A54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/>
                <w:sz w:val="18"/>
                <w:szCs w:val="18"/>
                <w:lang w:val="pl-PL"/>
              </w:rPr>
              <w:t>System operacyjny</w:t>
            </w:r>
          </w:p>
        </w:tc>
        <w:tc>
          <w:tcPr>
            <w:tcW w:w="4820" w:type="dxa"/>
          </w:tcPr>
          <w:p w:rsidR="00FF43F5" w:rsidRPr="00930A54" w:rsidRDefault="00FF43F5" w:rsidP="002A3911">
            <w:pPr>
              <w:rPr>
                <w:rFonts w:asciiTheme="majorHAnsi" w:hAnsiTheme="majorHAnsi"/>
                <w:sz w:val="18"/>
                <w:szCs w:val="18"/>
                <w:lang w:eastAsia="ar-SA"/>
              </w:rPr>
            </w:pPr>
            <w:r>
              <w:rPr>
                <w:rFonts w:asciiTheme="majorHAnsi" w:hAnsiTheme="majorHAnsi"/>
                <w:sz w:val="18"/>
                <w:szCs w:val="18"/>
                <w:lang w:eastAsia="ar-SA"/>
              </w:rPr>
              <w:t>Windows 10 Pro</w:t>
            </w:r>
          </w:p>
        </w:tc>
        <w:tc>
          <w:tcPr>
            <w:tcW w:w="1134" w:type="dxa"/>
          </w:tcPr>
          <w:p w:rsidR="00FF43F5" w:rsidRPr="00FC5648" w:rsidRDefault="00FF43F5" w:rsidP="002A3911">
            <w:pPr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/>
                <w:sz w:val="18"/>
                <w:szCs w:val="18"/>
                <w:lang w:val="pl-PL"/>
              </w:rPr>
              <w:t>Tak</w:t>
            </w:r>
          </w:p>
        </w:tc>
        <w:tc>
          <w:tcPr>
            <w:tcW w:w="1638" w:type="dxa"/>
          </w:tcPr>
          <w:p w:rsidR="00FF43F5" w:rsidRPr="00FC5648" w:rsidRDefault="00FF43F5" w:rsidP="002A3911">
            <w:pPr>
              <w:rPr>
                <w:rFonts w:asciiTheme="majorHAnsi" w:hAnsiTheme="majorHAnsi"/>
                <w:sz w:val="18"/>
                <w:szCs w:val="18"/>
                <w:lang w:val="pl-PL"/>
              </w:rPr>
            </w:pPr>
          </w:p>
        </w:tc>
      </w:tr>
    </w:tbl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Pr="0057370E" w:rsidRDefault="00FF43F5" w:rsidP="00FF43F5">
      <w:pPr>
        <w:spacing w:line="360" w:lineRule="auto"/>
        <w:rPr>
          <w:b/>
          <w:i/>
          <w:sz w:val="28"/>
          <w:szCs w:val="28"/>
          <w:u w:val="single"/>
        </w:rPr>
      </w:pPr>
      <w:r w:rsidRPr="0057370E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FF43F5" w:rsidRPr="0057370E" w:rsidRDefault="00FF43F5" w:rsidP="00FF43F5">
      <w:pPr>
        <w:spacing w:line="360" w:lineRule="auto"/>
        <w:rPr>
          <w:b/>
          <w:i/>
          <w:u w:val="single"/>
        </w:rPr>
      </w:pPr>
      <w:r w:rsidRPr="0057370E">
        <w:rPr>
          <w:b/>
          <w:i/>
          <w:u w:val="single"/>
        </w:rPr>
        <w:t xml:space="preserve">Pozycja </w:t>
      </w:r>
      <w:r>
        <w:rPr>
          <w:b/>
          <w:i/>
          <w:u w:val="single"/>
        </w:rPr>
        <w:t>2</w:t>
      </w:r>
    </w:p>
    <w:tbl>
      <w:tblPr>
        <w:tblW w:w="9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210"/>
      </w:tblGrid>
      <w:tr w:rsidR="00FF43F5" w:rsidRPr="004C4514" w:rsidTr="002A3911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FF43F5" w:rsidRPr="004C4514" w:rsidRDefault="00FF43F5" w:rsidP="002A3911">
            <w:r w:rsidRPr="004C4514">
              <w:rPr>
                <w:b/>
                <w:bCs/>
              </w:rPr>
              <w:t>Cechy zarządzania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obsługa jakość serwisu (</w:t>
            </w:r>
            <w:proofErr w:type="spellStart"/>
            <w:r w:rsidRPr="004C4514">
              <w:t>QoS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Typ przełącznika  </w:t>
            </w:r>
            <w:r w:rsidRPr="004C4514">
              <w:rPr>
                <w:noProof/>
              </w:rPr>
              <w:drawing>
                <wp:inline distT="0" distB="0" distL="0" distR="0" wp14:anchorId="286E1BE3" wp14:editId="23308DB0">
                  <wp:extent cx="133350" cy="133350"/>
                  <wp:effectExtent l="0" t="0" r="0" b="0"/>
                  <wp:docPr id="2" name="Obraz 2" descr="Rodzaj przełącznika, który posiada urządze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dzaj przełącznika, który posiada urządzen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proofErr w:type="spellStart"/>
            <w:r w:rsidRPr="004C4514">
              <w:t>Managed</w:t>
            </w:r>
            <w:proofErr w:type="spellEnd"/>
            <w:r w:rsidRPr="004C4514">
              <w:t xml:space="preserve">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Przełącznik wielowarstwowy  </w:t>
            </w:r>
            <w:r w:rsidRPr="004C4514">
              <w:rPr>
                <w:noProof/>
              </w:rPr>
              <w:drawing>
                <wp:inline distT="0" distB="0" distL="0" distR="0" wp14:anchorId="246927D0" wp14:editId="71292370">
                  <wp:extent cx="133350" cy="133350"/>
                  <wp:effectExtent l="0" t="0" r="0" b="0"/>
                  <wp:docPr id="3" name="Obraz 3" descr="Przełącznik sieciowy to urządzenie sieciowe, które łączy segmenty sieci komputerowej. Przełącznik posiada kilka warstw, warstwa 2 (most sieciowy, łączenie małej liczby urządzeń) czy warstwa 4 (m.in. działa jako firewall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zełącznik sieciowy to urządzenie sieciowe, które łączy segmenty sieci komputerowej. Przełącznik posiada kilka warstw, warstwa 2 (most sieciowy, łączenie małej liczby urządzeń) czy warstwa 4 (m.in. działa jako firewall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L2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obsługa jakość serwisu (</w:t>
            </w:r>
            <w:proofErr w:type="spellStart"/>
            <w:r w:rsidRPr="004C4514">
              <w:t>QoS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Zarządzanie przez stronę www  </w:t>
            </w:r>
            <w:r w:rsidRPr="004C4514">
              <w:rPr>
                <w:noProof/>
              </w:rPr>
              <w:drawing>
                <wp:inline distT="0" distB="0" distL="0" distR="0" wp14:anchorId="199515D0" wp14:editId="07727D1F">
                  <wp:extent cx="133350" cy="133350"/>
                  <wp:effectExtent l="0" t="0" r="0" b="0"/>
                  <wp:docPr id="4" name="Obraz 4" descr="Wykorzystanie aplikacji internetowej do zarządzania określonymi zadaniam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ykorzystanie aplikacji internetowej do zarządzania określonymi zadaniam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FF43F5" w:rsidRPr="004C4514" w:rsidRDefault="00FF43F5" w:rsidP="002A3911">
            <w:r w:rsidRPr="004C4514">
              <w:rPr>
                <w:b/>
                <w:bCs/>
              </w:rPr>
              <w:t>Łączność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Podstawowe przełączanie RJ-45 Liczba portów Ethernet  </w:t>
            </w:r>
            <w:r w:rsidRPr="004C4514">
              <w:rPr>
                <w:noProof/>
              </w:rPr>
              <w:drawing>
                <wp:inline distT="0" distB="0" distL="0" distR="0" wp14:anchorId="2B126333" wp14:editId="7B746C39">
                  <wp:extent cx="133350" cy="133350"/>
                  <wp:effectExtent l="0" t="0" r="0" b="0"/>
                  <wp:docPr id="5" name="Obraz 5" descr="Liczba portów (gniazd) RJ-45 Ethern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czba portów (gniazd) RJ-45 Ethern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8  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Podstawowe przełączania Ethernet RJ-45 porty typ  </w:t>
            </w:r>
            <w:r w:rsidRPr="004C4514">
              <w:rPr>
                <w:noProof/>
              </w:rPr>
              <w:drawing>
                <wp:inline distT="0" distB="0" distL="0" distR="0" wp14:anchorId="47BA4F6C" wp14:editId="5185C271">
                  <wp:extent cx="133350" cy="133350"/>
                  <wp:effectExtent l="0" t="0" r="0" b="0"/>
                  <wp:docPr id="6" name="Obraz 6" descr="Rodzaj/kategoria portu (gniazda) RJ-45 Ethern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odzaj/kategoria portu (gniazda) RJ-45 Ethern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Gigabit Ethernet (10/100/1000)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Podstawowe przełączanie RJ-45 Liczba portów Ethernet  </w:t>
            </w:r>
            <w:r w:rsidRPr="004C4514">
              <w:rPr>
                <w:noProof/>
              </w:rPr>
              <w:drawing>
                <wp:inline distT="0" distB="0" distL="0" distR="0" wp14:anchorId="04760194" wp14:editId="3E273DA4">
                  <wp:extent cx="133350" cy="133350"/>
                  <wp:effectExtent l="0" t="0" r="0" b="0"/>
                  <wp:docPr id="7" name="Obraz 7" descr="Liczba portów (gniazd) RJ-45 Ethern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czba portów (gniazd) RJ-45 Ethern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8  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Podstawowe przełączania Ethernet RJ-45 porty typ  </w:t>
            </w:r>
            <w:r w:rsidRPr="004C4514">
              <w:rPr>
                <w:noProof/>
              </w:rPr>
              <w:drawing>
                <wp:inline distT="0" distB="0" distL="0" distR="0" wp14:anchorId="2A226D5E" wp14:editId="05CA7D74">
                  <wp:extent cx="133350" cy="133350"/>
                  <wp:effectExtent l="0" t="0" r="0" b="0"/>
                  <wp:docPr id="8" name="Obraz 8" descr="Rodzaj/kategoria portu (gniazda) RJ-45 Ethern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dzaj/kategoria portu (gniazda) RJ-45 Ethern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Gigabit Ethernet (10/100/1000)  </w:t>
            </w:r>
          </w:p>
        </w:tc>
      </w:tr>
      <w:tr w:rsidR="00FF43F5" w:rsidRPr="004C4514" w:rsidTr="002A3911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FF43F5" w:rsidRPr="004C4514" w:rsidRDefault="00FF43F5" w:rsidP="002A3911">
            <w:r w:rsidRPr="004C4514">
              <w:rPr>
                <w:b/>
                <w:bCs/>
              </w:rPr>
              <w:t>Sieć komputerowa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Standardy komunikacyjne  </w:t>
            </w:r>
            <w:r w:rsidRPr="004C4514">
              <w:rPr>
                <w:noProof/>
              </w:rPr>
              <w:drawing>
                <wp:inline distT="0" distB="0" distL="0" distR="0" wp14:anchorId="08E0410A" wp14:editId="1E2BE0E5">
                  <wp:extent cx="133350" cy="133350"/>
                  <wp:effectExtent l="0" t="0" r="0" b="0"/>
                  <wp:docPr id="9" name="Obraz 9" descr="Standard pracy sieci, np. IEEE 802.11a, IEEE 802.11b, IEEE 802.11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tandard pracy sieci, np. IEEE 802.11a, IEEE 802.11b, IEEE 802.11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IEEE 802.1D,IEEE 802.1p,IEEE 802.1Q,IEEE 802.1w,IEEE 802.3,IEEE 802.3ab,IEEE 802.3ad,IEEE 802.3u,IEEE 802.3x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Klient DHCP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IGMP </w:t>
            </w:r>
            <w:proofErr w:type="spellStart"/>
            <w:r w:rsidRPr="004C4514">
              <w:t>snooping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Automatyczne MDI/MDI-X  </w:t>
            </w:r>
            <w:r w:rsidRPr="004C4514">
              <w:rPr>
                <w:noProof/>
              </w:rPr>
              <w:drawing>
                <wp:inline distT="0" distB="0" distL="0" distR="0" wp14:anchorId="34B41BD9" wp14:editId="7C9D2234">
                  <wp:extent cx="133350" cy="133350"/>
                  <wp:effectExtent l="0" t="0" r="0" b="0"/>
                  <wp:docPr id="10" name="Obraz 10" descr="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przełącznik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przełącznik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Obsługa sieci VLAN  </w:t>
            </w:r>
            <w:r w:rsidRPr="004C4514">
              <w:rPr>
                <w:noProof/>
              </w:rPr>
              <w:drawing>
                <wp:inline distT="0" distB="0" distL="0" distR="0" wp14:anchorId="3DAC7E8E" wp14:editId="1D7FE0C2">
                  <wp:extent cx="133350" cy="133350"/>
                  <wp:effectExtent l="0" t="0" r="0" b="0"/>
                  <wp:docPr id="11" name="Obraz 11" descr="Wirtualna sieć lokalna VLAN (Virtual Local Area Network) składa się z kilku komputerów i przełączników. Jest to sieć komputerowa wydzielona logicznie w ramach innej, większej sieci fizycznej L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irtualna sieć lokalna VLAN (Virtual Local Area Network) składa się z kilku komputerów i przełączników. Jest to sieć komputerowa wydzielona logicznie w ramach innej, większej sieci fizycznej L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Auto-</w:t>
            </w:r>
            <w:proofErr w:type="spellStart"/>
            <w:r w:rsidRPr="004C4514">
              <w:t>sensing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Standardy komunikacyjne  </w:t>
            </w:r>
            <w:r w:rsidRPr="004C4514">
              <w:rPr>
                <w:noProof/>
              </w:rPr>
              <w:drawing>
                <wp:inline distT="0" distB="0" distL="0" distR="0" wp14:anchorId="50E5AE31" wp14:editId="165863F9">
                  <wp:extent cx="133350" cy="133350"/>
                  <wp:effectExtent l="0" t="0" r="0" b="0"/>
                  <wp:docPr id="12" name="Obraz 12" descr="Standard pracy sieci, np. IEEE 802.11a, IEEE 802.11b, IEEE 802.11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andard pracy sieci, np. IEEE 802.11a, IEEE 802.11b, IEEE 802.11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IEEE 802.3,IEEE 802.3ab,IEEE 802.3u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Pełny dupleks  </w:t>
            </w:r>
            <w:r w:rsidRPr="004C4514">
              <w:rPr>
                <w:noProof/>
              </w:rPr>
              <w:drawing>
                <wp:inline distT="0" distB="0" distL="0" distR="0" wp14:anchorId="51EAAE82" wp14:editId="3335896B">
                  <wp:extent cx="133350" cy="133350"/>
                  <wp:effectExtent l="0" t="0" r="0" b="0"/>
                  <wp:docPr id="13" name="Obraz 13" descr="System Full-duplex umożliwia komunikację w obu kierunkach oraz, w odróżnieniu od half-duplex, pozwala na to, aby odbywała się jednocześ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ystem Full-duplex umożliwia komunikację w obu kierunkach oraz, w odróżnieniu od half-duplex, pozwala na to, aby odbywała się jednocześn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Podpora kontroli przepływu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Dublowanie portów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Agregator połączenia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IGMP </w:t>
            </w:r>
            <w:proofErr w:type="spellStart"/>
            <w:r w:rsidRPr="004C4514">
              <w:t>snooping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Automatyczne MDI/MDI-X  </w:t>
            </w:r>
            <w:r w:rsidRPr="004C4514">
              <w:rPr>
                <w:noProof/>
              </w:rPr>
              <w:drawing>
                <wp:inline distT="0" distB="0" distL="0" distR="0" wp14:anchorId="353D03FA" wp14:editId="00CE51B6">
                  <wp:extent cx="133350" cy="133350"/>
                  <wp:effectExtent l="0" t="0" r="0" b="0"/>
                  <wp:docPr id="14" name="Obraz 14" descr="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przełącznik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DI (Medium Dependent Interface - interfejs zależny od medium) opisuje interfejs (zarówno fizyczny jak i elektryczny) w sieci komputerowej. Interfejs Auto-MDIX automatycznie wybiera między MDI a MDI-X, co pozwala na połączenie kablem standardowym albo krzyżowanym, bez względu na to, czy komputery łączone są bezpośrednio, czy z wykorzystaniem koncentratora lub przełącznik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Protokół drzewa rozpinającego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lastRenderedPageBreak/>
              <w:t>obsługa 10G  </w:t>
            </w:r>
            <w:r w:rsidRPr="004C4514">
              <w:rPr>
                <w:noProof/>
              </w:rPr>
              <w:drawing>
                <wp:inline distT="0" distB="0" distL="0" distR="0" wp14:anchorId="6B79D98B" wp14:editId="3C9B8835">
                  <wp:extent cx="133350" cy="133350"/>
                  <wp:effectExtent l="0" t="0" r="0" b="0"/>
                  <wp:docPr id="15" name="Obraz 15" descr="Produkt może korzystać z Oracle 10G, systemu zarzadzania bazą danych, wprowadzonym na rynek w 200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dukt może korzystać z Oracle 10G, systemu zarzadzania bazą danych, wprowadzonym na rynek w 200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Nie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Obsługa sieci VLAN  </w:t>
            </w:r>
            <w:r w:rsidRPr="004C4514">
              <w:rPr>
                <w:noProof/>
              </w:rPr>
              <w:drawing>
                <wp:inline distT="0" distB="0" distL="0" distR="0" wp14:anchorId="01B8D0E6" wp14:editId="2A32B08B">
                  <wp:extent cx="133350" cy="133350"/>
                  <wp:effectExtent l="0" t="0" r="0" b="0"/>
                  <wp:docPr id="16" name="Obraz 16" descr="Wirtualna sieć lokalna VLAN (Virtual Local Area Network) składa się z kilku komputerów i przełączników. Jest to sieć komputerowa wydzielona logicznie w ramach innej, większej sieci fizycznej L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irtualna sieć lokalna VLAN (Virtual Local Area Network) składa się z kilku komputerów i przełączników. Jest to sieć komputerowa wydzielona logicznie w ramach innej, większej sieci fizycznej L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Auto-</w:t>
            </w:r>
            <w:proofErr w:type="spellStart"/>
            <w:r w:rsidRPr="004C4514">
              <w:t>sensing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FF43F5" w:rsidRPr="004C4514" w:rsidRDefault="00FF43F5" w:rsidP="002A3911">
            <w:r w:rsidRPr="004C4514">
              <w:rPr>
                <w:b/>
                <w:bCs/>
              </w:rPr>
              <w:t>Przekazanie (audycja) Danych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Przepustowość </w:t>
            </w:r>
            <w:proofErr w:type="spellStart"/>
            <w:r w:rsidRPr="004C4514">
              <w:t>rutowania</w:t>
            </w:r>
            <w:proofErr w:type="spellEnd"/>
            <w:r w:rsidRPr="004C4514">
              <w:t>/przełączania  </w:t>
            </w:r>
            <w:r w:rsidRPr="004C4514">
              <w:rPr>
                <w:noProof/>
              </w:rPr>
              <w:drawing>
                <wp:inline distT="0" distB="0" distL="0" distR="0" wp14:anchorId="66E0F46A" wp14:editId="5F0D8031">
                  <wp:extent cx="133350" cy="133350"/>
                  <wp:effectExtent l="0" t="0" r="0" b="0"/>
                  <wp:docPr id="17" name="Obraz 17" descr="Ilość przesłanych danych na sekundę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lość przesłanych danych na sekundę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16  </w:t>
            </w:r>
            <w:proofErr w:type="spellStart"/>
            <w:r w:rsidRPr="004C4514">
              <w:t>Gbit</w:t>
            </w:r>
            <w:proofErr w:type="spellEnd"/>
            <w:r w:rsidRPr="004C4514">
              <w:t>/s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Przepustowość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11.9  </w:t>
            </w:r>
            <w:proofErr w:type="spellStart"/>
            <w:r w:rsidRPr="004C4514">
              <w:t>Mpps</w:t>
            </w:r>
            <w:proofErr w:type="spellEnd"/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Wielkość tabeli adresów  </w:t>
            </w:r>
            <w:r w:rsidRPr="004C4514">
              <w:rPr>
                <w:noProof/>
              </w:rPr>
              <w:drawing>
                <wp:inline distT="0" distB="0" distL="0" distR="0" wp14:anchorId="514AA02D" wp14:editId="36EFB437">
                  <wp:extent cx="133350" cy="133350"/>
                  <wp:effectExtent l="0" t="0" r="0" b="0"/>
                  <wp:docPr id="18" name="Obraz 18" descr="Wielkość tabeli adresów dla tej konfiguracji, wyrażona w ilości wpisó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ielkość tabeli adresów dla tej konfiguracji, wyrażona w ilości wpisó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8000  wejścia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proofErr w:type="spellStart"/>
            <w:r w:rsidRPr="004C4514">
              <w:t>Latency</w:t>
            </w:r>
            <w:proofErr w:type="spellEnd"/>
            <w:r w:rsidRPr="004C4514">
              <w:t xml:space="preserve"> (10-100 </w:t>
            </w:r>
            <w:proofErr w:type="spellStart"/>
            <w:r w:rsidRPr="004C4514">
              <w:t>Mbps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7  µs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proofErr w:type="spellStart"/>
            <w:r w:rsidRPr="004C4514">
              <w:t>Latency</w:t>
            </w:r>
            <w:proofErr w:type="spellEnd"/>
            <w:r w:rsidRPr="004C4514">
              <w:t xml:space="preserve"> (1 </w:t>
            </w:r>
            <w:proofErr w:type="spellStart"/>
            <w:r w:rsidRPr="004C4514">
              <w:t>Gbps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2.3  µs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Zgodny z Jumbo </w:t>
            </w:r>
            <w:proofErr w:type="spellStart"/>
            <w:r w:rsidRPr="004C4514">
              <w:t>Frames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Przepustowość </w:t>
            </w:r>
            <w:proofErr w:type="spellStart"/>
            <w:r w:rsidRPr="004C4514">
              <w:t>rutowania</w:t>
            </w:r>
            <w:proofErr w:type="spellEnd"/>
            <w:r w:rsidRPr="004C4514">
              <w:t>/przełączania  </w:t>
            </w:r>
            <w:r w:rsidRPr="004C4514">
              <w:rPr>
                <w:noProof/>
              </w:rPr>
              <w:drawing>
                <wp:inline distT="0" distB="0" distL="0" distR="0" wp14:anchorId="4D0A0FFA" wp14:editId="1613C3E3">
                  <wp:extent cx="133350" cy="133350"/>
                  <wp:effectExtent l="0" t="0" r="0" b="0"/>
                  <wp:docPr id="19" name="Obraz 19" descr="Ilość przesłanych danych na sekundę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lość przesłanych danych na sekundę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16  </w:t>
            </w:r>
            <w:proofErr w:type="spellStart"/>
            <w:r w:rsidRPr="004C4514">
              <w:t>Gbit</w:t>
            </w:r>
            <w:proofErr w:type="spellEnd"/>
            <w:r w:rsidRPr="004C4514">
              <w:t>/s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Przepustowość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11.9  </w:t>
            </w:r>
            <w:proofErr w:type="spellStart"/>
            <w:r w:rsidRPr="004C4514">
              <w:t>Mpps</w:t>
            </w:r>
            <w:proofErr w:type="spellEnd"/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Wielkość tabeli adresów  </w:t>
            </w:r>
            <w:r w:rsidRPr="004C4514">
              <w:rPr>
                <w:noProof/>
              </w:rPr>
              <w:drawing>
                <wp:inline distT="0" distB="0" distL="0" distR="0" wp14:anchorId="662C3BD1" wp14:editId="49FFBB82">
                  <wp:extent cx="133350" cy="133350"/>
                  <wp:effectExtent l="0" t="0" r="0" b="0"/>
                  <wp:docPr id="20" name="Obraz 20" descr="Wielkość tabeli adresów dla tej konfiguracji, wyrażona w ilości wpisó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ielkość tabeli adresów dla tej konfiguracji, wyrażona w ilości wpisó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8000  wejścia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proofErr w:type="spellStart"/>
            <w:r w:rsidRPr="004C4514">
              <w:t>Latency</w:t>
            </w:r>
            <w:proofErr w:type="spellEnd"/>
            <w:r w:rsidRPr="004C4514">
              <w:t xml:space="preserve"> (10-100 </w:t>
            </w:r>
            <w:proofErr w:type="spellStart"/>
            <w:r w:rsidRPr="004C4514">
              <w:t>Mbps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7  µs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proofErr w:type="spellStart"/>
            <w:r w:rsidRPr="004C4514">
              <w:t>Latency</w:t>
            </w:r>
            <w:proofErr w:type="spellEnd"/>
            <w:r w:rsidRPr="004C4514">
              <w:t xml:space="preserve"> (1 </w:t>
            </w:r>
            <w:proofErr w:type="spellStart"/>
            <w:r w:rsidRPr="004C4514">
              <w:t>Gbps</w:t>
            </w:r>
            <w:proofErr w:type="spellEnd"/>
            <w:r w:rsidRPr="004C4514">
              <w:t>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2  µs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Zgodny z Jumbo </w:t>
            </w:r>
            <w:proofErr w:type="spellStart"/>
            <w:r w:rsidRPr="004C4514">
              <w:t>Frames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FF43F5" w:rsidRPr="004C4514" w:rsidRDefault="00FF43F5" w:rsidP="002A3911">
            <w:r w:rsidRPr="004C4514">
              <w:rPr>
                <w:b/>
                <w:bCs/>
              </w:rPr>
              <w:t>Praca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Procesor wbudowany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ARM Cortex-A9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Taktowanie procesora  </w:t>
            </w:r>
            <w:r w:rsidRPr="004C4514">
              <w:rPr>
                <w:noProof/>
              </w:rPr>
              <w:drawing>
                <wp:inline distT="0" distB="0" distL="0" distR="0" wp14:anchorId="75ED4695" wp14:editId="2AB9CBEC">
                  <wp:extent cx="133350" cy="133350"/>
                  <wp:effectExtent l="0" t="0" r="0" b="0"/>
                  <wp:docPr id="21" name="Obraz 21" descr="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wpływają na rzeczywisty czas reakcji komputer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wpływają na rzeczywisty czas reakcji komputer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400  </w:t>
            </w:r>
            <w:proofErr w:type="spellStart"/>
            <w:r w:rsidRPr="004C4514">
              <w:t>Mhz</w:t>
            </w:r>
            <w:proofErr w:type="spellEnd"/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Pojemność pamięci wewnętrznej  </w:t>
            </w:r>
            <w:r w:rsidRPr="004C4514">
              <w:rPr>
                <w:noProof/>
              </w:rPr>
              <w:drawing>
                <wp:inline distT="0" distB="0" distL="0" distR="0" wp14:anchorId="00042888" wp14:editId="3A939517">
                  <wp:extent cx="133350" cy="133350"/>
                  <wp:effectExtent l="0" t="0" r="0" b="0"/>
                  <wp:docPr id="22" name="Obraz 22" descr="Ilość pamięci, mierzona w megabajtach, zainstalowana na dysku twardym urząd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lość pamięci, mierzona w megabajtach, zainstalowana na dysku twardym urządze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128  MB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Typ pamięci  </w:t>
            </w:r>
            <w:r w:rsidRPr="004C4514">
              <w:rPr>
                <w:noProof/>
              </w:rPr>
              <w:drawing>
                <wp:inline distT="0" distB="0" distL="0" distR="0" wp14:anchorId="13C158AE" wp14:editId="7B73D157">
                  <wp:extent cx="133350" cy="133350"/>
                  <wp:effectExtent l="0" t="0" r="0" b="0"/>
                  <wp:docPr id="23" name="Obraz 23" descr="Pamięć ECC dla tej konfiguracji, z uwzględnieniem rozmiaru wyrażonego w bajtach, następnie prędkość wyrażona w megahercach oraz typ pamięc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amięć ECC dla tej konfiguracji, z uwzględnieniem rozmiaru wyrażonego w bajtach, następnie prędkość wyrażona w megahercach oraz typ pamięc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SDRAM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Wielkość pamięci </w:t>
            </w:r>
            <w:proofErr w:type="spellStart"/>
            <w:r w:rsidRPr="004C4514">
              <w:t>flash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16  MB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Rozmiar bufora  </w:t>
            </w:r>
            <w:r w:rsidRPr="004C4514">
              <w:rPr>
                <w:noProof/>
              </w:rPr>
              <w:drawing>
                <wp:inline distT="0" distB="0" distL="0" distR="0" wp14:anchorId="04EC969B" wp14:editId="035A74EE">
                  <wp:extent cx="133350" cy="133350"/>
                  <wp:effectExtent l="0" t="0" r="0" b="0"/>
                  <wp:docPr id="24" name="Obraz 24" descr="Bufor to wewnętrzna pamięć tymczasowa, do której zapisywane są dane podczas ich przetwarzania albo przenoszenia, zwłaszcza podczas streamingu filmów lub pobierania plików dźwiękowych. Rozmiar bufora wyrażana jest zwykle w megabajtach (MB) lub kilobajtach (KB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for to wewnętrzna pamięć tymczasowa, do której zapisywane są dane podczas ich przetwarzania albo przenoszenia, zwłaszcza podczas streamingu filmów lub pobierania plików dźwiękowych. Rozmiar bufora wyrażana jest zwykle w megabajtach (MB) lub kilobajtach (KB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1500  KB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proofErr w:type="spellStart"/>
            <w:r w:rsidRPr="004C4514">
              <w:t>Stackowalny</w:t>
            </w:r>
            <w:proofErr w:type="spellEnd"/>
            <w:r w:rsidRPr="004C4514">
              <w:t xml:space="preserve">  </w:t>
            </w:r>
            <w:r w:rsidRPr="004C4514">
              <w:rPr>
                <w:noProof/>
              </w:rPr>
              <w:drawing>
                <wp:inline distT="0" distB="0" distL="0" distR="0" wp14:anchorId="1CCACFD1" wp14:editId="2B933CAD">
                  <wp:extent cx="133350" cy="133350"/>
                  <wp:effectExtent l="0" t="0" r="0" b="0"/>
                  <wp:docPr id="25" name="Obraz 25" descr="Urządzenia, które można położyć jedno na drugi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rządzenia, które można położyć jedno na drugi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Taktowanie procesora  </w:t>
            </w:r>
            <w:r w:rsidRPr="004C4514">
              <w:rPr>
                <w:noProof/>
              </w:rPr>
              <w:drawing>
                <wp:inline distT="0" distB="0" distL="0" distR="0" wp14:anchorId="5166BFD2" wp14:editId="6DD9B606">
                  <wp:extent cx="133350" cy="133350"/>
                  <wp:effectExtent l="0" t="0" r="0" b="0"/>
                  <wp:docPr id="26" name="Obraz 26" descr="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wpływają na rzeczywisty czas reakcji komputer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rędkość procesora. Często prędkość zegara procesora wyrażana jest przez producentów w GHz (1 GHz = 1000MHz). Prędkość zegara procesora to podstawowa jednostka, wyrażona w cyklach na sekundę (w hercach), w której komputer wykonuje najbardziej podstawowe operacje, takie jak dodawanie dwóch liczb. Istnieją inne czynniki, takie jak rozmiar pamięci wewnętrznej, które wpływają na rzeczywisty czas reakcji komputer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400  </w:t>
            </w:r>
            <w:proofErr w:type="spellStart"/>
            <w:r w:rsidRPr="004C4514">
              <w:t>Mhz</w:t>
            </w:r>
            <w:proofErr w:type="spellEnd"/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Pojemność pamięci wewnętrznej  </w:t>
            </w:r>
            <w:r w:rsidRPr="004C4514">
              <w:rPr>
                <w:noProof/>
              </w:rPr>
              <w:drawing>
                <wp:inline distT="0" distB="0" distL="0" distR="0" wp14:anchorId="5FA861D9" wp14:editId="59BEA3D6">
                  <wp:extent cx="133350" cy="133350"/>
                  <wp:effectExtent l="0" t="0" r="0" b="0"/>
                  <wp:docPr id="27" name="Obraz 27" descr="Ilość pamięci, mierzona w megabajtach, zainstalowana na dysku twardym urząd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lość pamięci, mierzona w megabajtach, zainstalowana na dysku twardym urządze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128  MB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Typ pamięci  </w:t>
            </w:r>
            <w:r w:rsidRPr="004C4514">
              <w:rPr>
                <w:noProof/>
              </w:rPr>
              <w:drawing>
                <wp:inline distT="0" distB="0" distL="0" distR="0" wp14:anchorId="538F58F4" wp14:editId="3D546BFF">
                  <wp:extent cx="133350" cy="133350"/>
                  <wp:effectExtent l="0" t="0" r="0" b="0"/>
                  <wp:docPr id="28" name="Obraz 28" descr="Pamięć ECC dla tej konfiguracji, z uwzględnieniem rozmiaru wyrażonego w bajtach, następnie prędkość wyrażona w megahercach oraz typ pamięc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mięć ECC dla tej konfiguracji, z uwzględnieniem rozmiaru wyrażonego w bajtach, następnie prędkość wyrażona w megahercach oraz typ pamięc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SDRAM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Wielkość pamięci </w:t>
            </w:r>
            <w:proofErr w:type="spellStart"/>
            <w:r w:rsidRPr="004C4514">
              <w:t>flash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16  MB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Pamięci bufora pakietów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1.5  MB</w:t>
            </w:r>
          </w:p>
        </w:tc>
      </w:tr>
      <w:tr w:rsidR="00FF43F5" w:rsidRPr="004C4514" w:rsidTr="002A3911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FF43F5" w:rsidRPr="004C4514" w:rsidRDefault="00FF43F5" w:rsidP="002A3911">
            <w:r w:rsidRPr="004C4514">
              <w:rPr>
                <w:b/>
                <w:bCs/>
              </w:rPr>
              <w:t>Zarządzanie energią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Napięcie wejściowe AC  </w:t>
            </w:r>
            <w:r w:rsidRPr="004C4514">
              <w:rPr>
                <w:noProof/>
              </w:rPr>
              <w:drawing>
                <wp:inline distT="0" distB="0" distL="0" distR="0" wp14:anchorId="56FF6787" wp14:editId="1F3378D7">
                  <wp:extent cx="133350" cy="133350"/>
                  <wp:effectExtent l="0" t="0" r="0" b="0"/>
                  <wp:docPr id="29" name="Obraz 29" descr="Napięcie prądu elektryczn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apięcie prądu elektryczn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100-240  V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Częstotliwość wejściowa AC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50/60  </w:t>
            </w:r>
            <w:proofErr w:type="spellStart"/>
            <w:r w:rsidRPr="004C4514">
              <w:t>Hz</w:t>
            </w:r>
            <w:proofErr w:type="spellEnd"/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lastRenderedPageBreak/>
              <w:t>Maksymalne zużycie mocy  </w:t>
            </w:r>
            <w:r w:rsidRPr="004C4514">
              <w:rPr>
                <w:noProof/>
              </w:rPr>
              <w:drawing>
                <wp:inline distT="0" distB="0" distL="0" distR="0" wp14:anchorId="4F2561ED" wp14:editId="682A98D6">
                  <wp:extent cx="133350" cy="133350"/>
                  <wp:effectExtent l="0" t="0" r="0" b="0"/>
                  <wp:docPr id="30" name="Obraz 30" descr="Maksymalna ilość mocy, jaką zużywa urządze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ksymalna ilość mocy, jaką zużywa urządzen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83.9  W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Napięcie wejściowe AC  </w:t>
            </w:r>
            <w:r w:rsidRPr="004C4514">
              <w:rPr>
                <w:noProof/>
              </w:rPr>
              <w:drawing>
                <wp:inline distT="0" distB="0" distL="0" distR="0" wp14:anchorId="6BDBCE4D" wp14:editId="6A8653CF">
                  <wp:extent cx="133350" cy="133350"/>
                  <wp:effectExtent l="0" t="0" r="0" b="0"/>
                  <wp:docPr id="31" name="Obraz 31" descr="Napięcie prądu elektryczn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apięcie prądu elektryczn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100 - 240  V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Częstotliwość wejściowa AC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50 - 60  </w:t>
            </w:r>
            <w:proofErr w:type="spellStart"/>
            <w:r w:rsidRPr="004C4514">
              <w:t>Hz</w:t>
            </w:r>
            <w:proofErr w:type="spellEnd"/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Pobór mocy  </w:t>
            </w:r>
            <w:r w:rsidRPr="004C4514">
              <w:rPr>
                <w:noProof/>
              </w:rPr>
              <w:drawing>
                <wp:inline distT="0" distB="0" distL="0" distR="0" wp14:anchorId="6F330017" wp14:editId="129775EF">
                  <wp:extent cx="133350" cy="133350"/>
                  <wp:effectExtent l="0" t="0" r="0" b="0"/>
                  <wp:docPr id="32" name="Obraz 32" descr="Ilość energii zużywanej przez ten model, wyrażona w watach. Typowe wartości podawane przez producentów to  zużycie energii w trybie spoczynku, trybie czuwania / zawieszenia, typowego zastosowania, maksymalnego użytkowan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lość energii zużywanej przez ten model, wyrażona w watach. Typowe wartości podawane przez producentów to  zużycie energii w trybie spoczynku, trybie czuwania / zawieszenia, typowego zastosowania, maksymalnego użytkowan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83.9  W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Certyfikat </w:t>
            </w:r>
            <w:proofErr w:type="spellStart"/>
            <w:r w:rsidRPr="004C4514">
              <w:t>EnergyStar</w:t>
            </w:r>
            <w:proofErr w:type="spellEnd"/>
            <w:r w:rsidRPr="004C4514">
              <w:t xml:space="preserve">  </w:t>
            </w:r>
            <w:r w:rsidRPr="004C4514">
              <w:rPr>
                <w:noProof/>
              </w:rPr>
              <w:drawing>
                <wp:inline distT="0" distB="0" distL="0" distR="0" wp14:anchorId="68B63A0C" wp14:editId="31DDCA2F">
                  <wp:extent cx="133350" cy="133350"/>
                  <wp:effectExtent l="0" t="0" r="0" b="0"/>
                  <wp:docPr id="33" name="Obraz 33" descr="Certyfikat wskazuje, że produkt jest zgodny z Energy Star - międzynarodowym standardem urządzeń energooszczęd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ertyfikat wskazuje, że produkt jest zgodny z Energy Star - międzynarodowym standardem urządzeń energooszczędny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FF43F5" w:rsidRPr="004C4514" w:rsidRDefault="00FF43F5" w:rsidP="002A3911">
            <w:r w:rsidRPr="004C4514">
              <w:rPr>
                <w:b/>
                <w:bCs/>
              </w:rPr>
              <w:t>Zasilanie przez Ethernet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Obsługa </w:t>
            </w:r>
            <w:proofErr w:type="spellStart"/>
            <w:r w:rsidRPr="004C4514">
              <w:t>PoE</w:t>
            </w:r>
            <w:proofErr w:type="spellEnd"/>
            <w:r w:rsidRPr="004C4514">
              <w:t xml:space="preserve">  </w:t>
            </w:r>
            <w:r w:rsidRPr="004C4514">
              <w:rPr>
                <w:noProof/>
              </w:rPr>
              <w:drawing>
                <wp:inline distT="0" distB="0" distL="0" distR="0" wp14:anchorId="6A169A4B" wp14:editId="002A2423">
                  <wp:extent cx="133350" cy="133350"/>
                  <wp:effectExtent l="0" t="0" r="0" b="0"/>
                  <wp:docPr id="34" name="Obraz 34" descr="Urządzenie obsługuje Power over Ethernet (PoE), technologię przesyłu energii elektrycznej za pomocą kabli Ethernet do urządzeń peryferyjnych będących elementami sieci. Umożliwia to przesłanie zarówno danych, jak i prądu elektrycznego do urządzeń takich jak punkty dostępu bezprzewodowego lub kamery IP przez pojedynczy kab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Urządzenie obsługuje Power over Ethernet (PoE), technologię przesyłu energii elektrycznej za pomocą kabli Ethernet do urządzeń peryferyjnych będących elementami sieci. Umożliwia to przesłanie zarówno danych, jak i prądu elektrycznego do urządzeń takich jak punkty dostępu bezprzewodowego lub kamery IP przez pojedynczy kab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Całkowita Power </w:t>
            </w:r>
            <w:proofErr w:type="spellStart"/>
            <w:r w:rsidRPr="004C4514">
              <w:t>over</w:t>
            </w:r>
            <w:proofErr w:type="spellEnd"/>
            <w:r w:rsidRPr="004C4514">
              <w:t xml:space="preserve"> Ethernet (</w:t>
            </w:r>
            <w:proofErr w:type="spellStart"/>
            <w:r w:rsidRPr="004C4514">
              <w:t>PoE</w:t>
            </w:r>
            <w:proofErr w:type="spellEnd"/>
            <w:r w:rsidRPr="004C4514">
              <w:t>) budżetu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65  W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Obsługa </w:t>
            </w:r>
            <w:proofErr w:type="spellStart"/>
            <w:r w:rsidRPr="004C4514">
              <w:t>PoE</w:t>
            </w:r>
            <w:proofErr w:type="spellEnd"/>
            <w:r w:rsidRPr="004C4514">
              <w:t xml:space="preserve">  </w:t>
            </w:r>
            <w:r w:rsidRPr="004C4514">
              <w:rPr>
                <w:noProof/>
              </w:rPr>
              <w:drawing>
                <wp:inline distT="0" distB="0" distL="0" distR="0" wp14:anchorId="38ED1673" wp14:editId="7A83060D">
                  <wp:extent cx="133350" cy="133350"/>
                  <wp:effectExtent l="0" t="0" r="0" b="0"/>
                  <wp:docPr id="35" name="Obraz 35" descr="Urządzenie obsługuje Power over Ethernet (PoE), technologię przesyłu energii elektrycznej za pomocą kabli Ethernet do urządzeń peryferyjnych będących elementami sieci. Umożliwia to przesłanie zarówno danych, jak i prądu elektrycznego do urządzeń takich jak punkty dostępu bezprzewodowego lub kamery IP przez pojedynczy kab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Urządzenie obsługuje Power over Ethernet (PoE), technologię przesyłu energii elektrycznej za pomocą kabli Ethernet do urządzeń peryferyjnych będących elementami sieci. Umożliwia to przesłanie zarówno danych, jak i prądu elektrycznego do urządzeń takich jak punkty dostępu bezprzewodowego lub kamery IP przez pojedynczy kab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 xml:space="preserve">Całkowita Power </w:t>
            </w:r>
            <w:proofErr w:type="spellStart"/>
            <w:r w:rsidRPr="004C4514">
              <w:t>over</w:t>
            </w:r>
            <w:proofErr w:type="spellEnd"/>
            <w:r w:rsidRPr="004C4514">
              <w:t xml:space="preserve"> Ethernet (</w:t>
            </w:r>
            <w:proofErr w:type="spellStart"/>
            <w:r w:rsidRPr="004C4514">
              <w:t>PoE</w:t>
            </w:r>
            <w:proofErr w:type="spellEnd"/>
            <w:r w:rsidRPr="004C4514">
              <w:t>) budżetu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65  W</w:t>
            </w:r>
          </w:p>
        </w:tc>
      </w:tr>
      <w:tr w:rsidR="00FF43F5" w:rsidRPr="004C4514" w:rsidTr="002A3911">
        <w:tc>
          <w:tcPr>
            <w:tcW w:w="0" w:type="auto"/>
            <w:gridSpan w:val="2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DDDDDD"/>
            <w:tcMar>
              <w:top w:w="150" w:type="dxa"/>
              <w:left w:w="75" w:type="dxa"/>
              <w:bottom w:w="150" w:type="dxa"/>
              <w:right w:w="150" w:type="dxa"/>
            </w:tcMar>
            <w:hideMark/>
          </w:tcPr>
          <w:p w:rsidR="00FF43F5" w:rsidRPr="004C4514" w:rsidRDefault="00FF43F5" w:rsidP="002A3911">
            <w:r w:rsidRPr="004C4514">
              <w:rPr>
                <w:b/>
                <w:bCs/>
              </w:rPr>
              <w:t>Ochrona</w:t>
            </w:r>
          </w:p>
        </w:tc>
      </w:tr>
      <w:tr w:rsidR="00FF43F5" w:rsidRPr="004C4514" w:rsidTr="002A3911"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obsługuje SSH/SSL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43F5" w:rsidRPr="004C4514" w:rsidRDefault="00FF43F5" w:rsidP="002A3911">
            <w:r w:rsidRPr="004C4514">
              <w:t>Tak  </w:t>
            </w:r>
          </w:p>
        </w:tc>
      </w:tr>
    </w:tbl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Default="00FF43F5" w:rsidP="00FF43F5"/>
    <w:p w:rsidR="00FF43F5" w:rsidRPr="0063581D" w:rsidRDefault="00FF43F5" w:rsidP="00FF43F5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26</w:t>
      </w:r>
      <w:r>
        <w:rPr>
          <w:rFonts w:ascii="Bookman Old Style" w:hAnsi="Bookman Old Style"/>
          <w:b/>
          <w:sz w:val="22"/>
          <w:szCs w:val="22"/>
        </w:rPr>
        <w:t>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FF43F5" w:rsidRPr="0063581D" w:rsidRDefault="00FF43F5" w:rsidP="00FF43F5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FF43F5" w:rsidRDefault="00FF43F5" w:rsidP="00FF43F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FF43F5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B33C4B">
        <w:rPr>
          <w:rFonts w:asciiTheme="minorHAnsi" w:hAnsiTheme="minorHAnsi" w:cstheme="minorHAnsi"/>
          <w:sz w:val="22"/>
          <w:szCs w:val="22"/>
        </w:rPr>
        <w:t xml:space="preserve"> w okresie d</w:t>
      </w:r>
      <w:r>
        <w:rPr>
          <w:rFonts w:asciiTheme="minorHAnsi" w:hAnsiTheme="minorHAnsi" w:cstheme="minorHAnsi"/>
          <w:sz w:val="22"/>
          <w:szCs w:val="22"/>
        </w:rPr>
        <w:t xml:space="preserve">o 5 dni od podpisania umowy 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FF43F5" w:rsidRPr="00CB476C" w:rsidRDefault="00FF43F5" w:rsidP="00FF43F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do umowy.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udzieli Zamawiającemu 24 m </w:t>
      </w:r>
      <w:proofErr w:type="spellStart"/>
      <w:r>
        <w:rPr>
          <w:rFonts w:asciiTheme="minorHAnsi" w:hAnsiTheme="minorHAnsi" w:cstheme="minorHAnsi"/>
          <w:sz w:val="22"/>
          <w:szCs w:val="22"/>
        </w:rPr>
        <w:t>cy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gwarancji na dostarczone komputery przenośne laptopy licząc od dnia dostarczenia do siedziby Zamawiającego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FF43F5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Słownie; </w:t>
      </w:r>
      <w:r>
        <w:rPr>
          <w:rFonts w:asciiTheme="minorHAnsi" w:hAnsiTheme="minorHAnsi" w:cstheme="minorHAnsi"/>
          <w:sz w:val="22"/>
          <w:szCs w:val="22"/>
        </w:rPr>
        <w:t>trzydzieści siedem tysięcy czterysta dwa złote 20/100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F43F5" w:rsidRPr="00CB476C" w:rsidRDefault="00FF43F5" w:rsidP="00FF43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FF43F5" w:rsidRPr="00CB476C" w:rsidRDefault="00FF43F5" w:rsidP="00FF43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F43F5" w:rsidRPr="00CB476C" w:rsidRDefault="00FF43F5" w:rsidP="00FF43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F43F5" w:rsidRPr="00CB476C" w:rsidRDefault="00FF43F5" w:rsidP="00FF43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FF43F5" w:rsidRPr="00CB476C" w:rsidRDefault="00FF43F5" w:rsidP="00FF43F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>komputer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przenośn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E16FD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laptop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CB476C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FF43F5" w:rsidRPr="00CB476C" w:rsidRDefault="00FF43F5" w:rsidP="00FF43F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FF43F5" w:rsidRPr="00CB476C" w:rsidRDefault="00FF43F5" w:rsidP="00FF43F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FF43F5" w:rsidRPr="00CB476C" w:rsidRDefault="00FF43F5" w:rsidP="00FF43F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F43F5" w:rsidRPr="00CB476C" w:rsidRDefault="00FF43F5" w:rsidP="00FF43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B476C">
        <w:rPr>
          <w:rFonts w:asciiTheme="minorHAnsi" w:hAnsiTheme="minorHAnsi" w:cstheme="minorHAnsi"/>
          <w:sz w:val="22"/>
          <w:szCs w:val="22"/>
        </w:rPr>
        <w:t>,00 złoty brutto za każdy dzień opóźnienia  w wykonaniu przedmiotu umowy.</w:t>
      </w:r>
    </w:p>
    <w:p w:rsidR="00FF43F5" w:rsidRPr="00CB476C" w:rsidRDefault="00FF43F5" w:rsidP="00FF43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F43F5" w:rsidRPr="00CB476C" w:rsidRDefault="00FF43F5" w:rsidP="00FF43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F43F5" w:rsidRPr="00CB476C" w:rsidRDefault="00FF43F5" w:rsidP="00FF43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FF43F5" w:rsidRPr="00CB476C" w:rsidRDefault="00FF43F5" w:rsidP="00FF43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F43F5" w:rsidRPr="00CB476C" w:rsidRDefault="00FF43F5" w:rsidP="00FF43F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FF43F5" w:rsidRPr="00CB476C" w:rsidRDefault="00FF43F5" w:rsidP="00FF43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F43F5" w:rsidRPr="00CB476C" w:rsidRDefault="00FF43F5" w:rsidP="00FF43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FF43F5" w:rsidRPr="00CB476C" w:rsidRDefault="00FF43F5" w:rsidP="00FF43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FF43F5" w:rsidRPr="00CB476C" w:rsidRDefault="00FF43F5" w:rsidP="00FF43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FF43F5" w:rsidRPr="00CB476C" w:rsidRDefault="00FF43F5" w:rsidP="00FF43F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FF43F5" w:rsidRPr="00D1070D" w:rsidRDefault="00FF43F5" w:rsidP="00FF43F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FF43F5" w:rsidRPr="00D1070D" w:rsidRDefault="00FF43F5" w:rsidP="00FF43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43F5" w:rsidRPr="00CB476C" w:rsidRDefault="00FF43F5" w:rsidP="00FF43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43F5" w:rsidRDefault="00FF43F5" w:rsidP="00FF43F5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9563B0" w:rsidRDefault="009563B0"/>
    <w:sectPr w:rsidR="0095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F5"/>
    <w:rsid w:val="009563B0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43F5"/>
    <w:pPr>
      <w:spacing w:after="0" w:line="240" w:lineRule="auto"/>
    </w:pPr>
    <w:rPr>
      <w:rFonts w:eastAsiaTheme="minorEastAsia"/>
      <w:lang w:val="en-GB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3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3F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43F5"/>
    <w:pPr>
      <w:spacing w:after="0" w:line="240" w:lineRule="auto"/>
    </w:pPr>
    <w:rPr>
      <w:rFonts w:eastAsiaTheme="minorEastAsia"/>
      <w:lang w:val="en-GB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3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3F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2041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2020-04-08T11:45:00Z</dcterms:created>
  <dcterms:modified xsi:type="dcterms:W3CDTF">2020-04-08T11:46:00Z</dcterms:modified>
</cp:coreProperties>
</file>