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0E" w:rsidRPr="0063581D" w:rsidRDefault="0057370E" w:rsidP="0057370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57370E" w:rsidRPr="0063581D" w:rsidRDefault="0057370E" w:rsidP="0057370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7370E" w:rsidRPr="0063581D" w:rsidRDefault="0057370E" w:rsidP="0057370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7370E" w:rsidRPr="0063581D" w:rsidRDefault="0057370E" w:rsidP="0057370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7370E" w:rsidRPr="0063581D" w:rsidRDefault="0057370E" w:rsidP="0057370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7370E" w:rsidRPr="0063581D" w:rsidRDefault="0057370E" w:rsidP="0057370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7370E" w:rsidRPr="0063581D" w:rsidRDefault="0057370E" w:rsidP="0057370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7370E" w:rsidRPr="0063581D" w:rsidRDefault="0057370E" w:rsidP="0057370E">
      <w:pPr>
        <w:ind w:left="540"/>
      </w:pPr>
      <w:r w:rsidRPr="0063581D">
        <w:t>Śląskie Centrum Chorób Serca w Zabrzu</w:t>
      </w:r>
    </w:p>
    <w:p w:rsidR="0057370E" w:rsidRPr="0063581D" w:rsidRDefault="0057370E" w:rsidP="0057370E">
      <w:pPr>
        <w:ind w:left="540"/>
      </w:pPr>
      <w:r w:rsidRPr="0063581D">
        <w:t>Dział ………………………………….</w:t>
      </w:r>
    </w:p>
    <w:p w:rsidR="0057370E" w:rsidRPr="0063581D" w:rsidRDefault="0057370E" w:rsidP="0057370E">
      <w:pPr>
        <w:ind w:left="540"/>
      </w:pPr>
      <w:r w:rsidRPr="0063581D">
        <w:t>ul. M. Curie-Skłodowskiej 9, 41-800 Zabrze</w:t>
      </w:r>
    </w:p>
    <w:p w:rsidR="0057370E" w:rsidRPr="0063581D" w:rsidRDefault="0057370E" w:rsidP="0057370E">
      <w:pPr>
        <w:ind w:left="540"/>
      </w:pPr>
      <w:r w:rsidRPr="0063581D">
        <w:t xml:space="preserve">tel./fax. ………………………………. </w:t>
      </w:r>
    </w:p>
    <w:p w:rsidR="0057370E" w:rsidRPr="0063581D" w:rsidRDefault="0057370E" w:rsidP="0057370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7370E" w:rsidRDefault="0057370E" w:rsidP="0057370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57370E" w:rsidRDefault="0057370E" w:rsidP="0057370E">
      <w:pPr>
        <w:tabs>
          <w:tab w:val="num" w:pos="540"/>
        </w:tabs>
        <w:spacing w:line="360" w:lineRule="auto"/>
        <w:ind w:left="510"/>
        <w:rPr>
          <w:u w:val="single"/>
        </w:rPr>
      </w:pPr>
    </w:p>
    <w:p w:rsidR="0057370E" w:rsidRDefault="0057370E" w:rsidP="0057370E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7370E" w:rsidRDefault="0057370E" w:rsidP="0057370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7370E" w:rsidRPr="0063581D" w:rsidRDefault="0057370E" w:rsidP="0057370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7370E" w:rsidRPr="0063581D" w:rsidRDefault="0057370E" w:rsidP="0057370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>
        <w:rPr>
          <w:b/>
        </w:rPr>
        <w:t>24/03/2020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57370E" w:rsidRPr="0063581D" w:rsidRDefault="0057370E" w:rsidP="0057370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7370E" w:rsidRPr="0063581D" w:rsidRDefault="0057370E" w:rsidP="0057370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57370E" w:rsidRPr="0063581D" w:rsidRDefault="0057370E" w:rsidP="0057370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57370E" w:rsidRPr="00E16FD3" w:rsidRDefault="0057370E" w:rsidP="0057370E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E16FD3">
        <w:rPr>
          <w:strike/>
        </w:rPr>
        <w:t>na wezwanie Zmawiającego próbki przedmiotu zamówienia</w:t>
      </w:r>
    </w:p>
    <w:p w:rsidR="0057370E" w:rsidRPr="0063581D" w:rsidRDefault="0057370E" w:rsidP="0057370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57370E" w:rsidRPr="0063581D" w:rsidRDefault="0057370E" w:rsidP="0057370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7370E" w:rsidRPr="0063581D" w:rsidRDefault="0057370E" w:rsidP="0057370E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57370E" w:rsidRPr="0063581D" w:rsidRDefault="0057370E" w:rsidP="0057370E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57370E" w:rsidRPr="0063581D" w:rsidRDefault="0057370E" w:rsidP="0057370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ze złożonych ofert. </w:t>
      </w:r>
    </w:p>
    <w:p w:rsidR="0057370E" w:rsidRPr="0063581D" w:rsidRDefault="0057370E" w:rsidP="0057370E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57370E" w:rsidRPr="0063581D" w:rsidRDefault="0057370E" w:rsidP="0057370E">
      <w:pPr>
        <w:spacing w:line="360" w:lineRule="auto"/>
        <w:ind w:left="4956" w:firstLine="708"/>
      </w:pPr>
      <w:r w:rsidRPr="0063581D">
        <w:t>Zatwierdzam:</w:t>
      </w:r>
    </w:p>
    <w:p w:rsidR="0057370E" w:rsidRPr="0063581D" w:rsidRDefault="0057370E" w:rsidP="0057370E">
      <w:pPr>
        <w:spacing w:line="360" w:lineRule="auto"/>
        <w:ind w:left="4956" w:firstLine="708"/>
      </w:pPr>
    </w:p>
    <w:p w:rsidR="0057370E" w:rsidRPr="0063581D" w:rsidRDefault="0057370E" w:rsidP="0057370E">
      <w:pPr>
        <w:spacing w:line="360" w:lineRule="auto"/>
        <w:ind w:left="4956" w:firstLine="708"/>
      </w:pPr>
    </w:p>
    <w:p w:rsidR="0057370E" w:rsidRPr="0063581D" w:rsidRDefault="0057370E" w:rsidP="0057370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Pr="0063581D" w:rsidRDefault="0057370E" w:rsidP="0057370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1D581" wp14:editId="45189A5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70E" w:rsidRDefault="0057370E" w:rsidP="0057370E">
                            <w:pPr>
                              <w:jc w:val="center"/>
                            </w:pPr>
                          </w:p>
                          <w:p w:rsidR="0057370E" w:rsidRDefault="0057370E" w:rsidP="0057370E">
                            <w:pPr>
                              <w:jc w:val="center"/>
                            </w:pPr>
                          </w:p>
                          <w:p w:rsidR="0057370E" w:rsidRDefault="0057370E" w:rsidP="0057370E">
                            <w:pPr>
                              <w:jc w:val="center"/>
                            </w:pPr>
                          </w:p>
                          <w:p w:rsidR="0057370E" w:rsidRDefault="0057370E" w:rsidP="0057370E">
                            <w:pPr>
                              <w:jc w:val="center"/>
                            </w:pPr>
                          </w:p>
                          <w:p w:rsidR="0057370E" w:rsidRDefault="0057370E" w:rsidP="0057370E">
                            <w:pPr>
                              <w:jc w:val="center"/>
                            </w:pPr>
                          </w:p>
                          <w:p w:rsidR="0057370E" w:rsidRDefault="0057370E" w:rsidP="0057370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7370E" w:rsidRDefault="0057370E" w:rsidP="0057370E">
                      <w:pPr>
                        <w:jc w:val="center"/>
                      </w:pPr>
                    </w:p>
                    <w:p w:rsidR="0057370E" w:rsidRDefault="0057370E" w:rsidP="0057370E">
                      <w:pPr>
                        <w:jc w:val="center"/>
                      </w:pPr>
                    </w:p>
                    <w:p w:rsidR="0057370E" w:rsidRDefault="0057370E" w:rsidP="0057370E">
                      <w:pPr>
                        <w:jc w:val="center"/>
                      </w:pPr>
                    </w:p>
                    <w:p w:rsidR="0057370E" w:rsidRDefault="0057370E" w:rsidP="0057370E">
                      <w:pPr>
                        <w:jc w:val="center"/>
                      </w:pPr>
                    </w:p>
                    <w:p w:rsidR="0057370E" w:rsidRDefault="0057370E" w:rsidP="0057370E">
                      <w:pPr>
                        <w:jc w:val="center"/>
                      </w:pPr>
                    </w:p>
                    <w:p w:rsidR="0057370E" w:rsidRDefault="0057370E" w:rsidP="0057370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57370E" w:rsidRPr="0063581D" w:rsidRDefault="0057370E" w:rsidP="0057370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7370E" w:rsidRPr="0063581D" w:rsidRDefault="0057370E" w:rsidP="0057370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7370E" w:rsidRPr="0063581D" w:rsidRDefault="0057370E" w:rsidP="0057370E">
      <w:pPr>
        <w:spacing w:line="360" w:lineRule="auto"/>
        <w:jc w:val="center"/>
        <w:rPr>
          <w:b/>
          <w:sz w:val="28"/>
          <w:szCs w:val="28"/>
        </w:rPr>
      </w:pPr>
    </w:p>
    <w:p w:rsidR="0057370E" w:rsidRPr="0063581D" w:rsidRDefault="0057370E" w:rsidP="0057370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7370E" w:rsidRPr="0063581D" w:rsidRDefault="0057370E" w:rsidP="0057370E">
      <w:pPr>
        <w:spacing w:line="360" w:lineRule="auto"/>
      </w:pPr>
      <w:r w:rsidRPr="0063581D">
        <w:t>Część B (wypełnia Wykonawca)</w:t>
      </w:r>
    </w:p>
    <w:p w:rsidR="0057370E" w:rsidRPr="0063581D" w:rsidRDefault="0057370E" w:rsidP="0057370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7370E" w:rsidRPr="0063581D" w:rsidRDefault="0057370E" w:rsidP="0057370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7370E" w:rsidRPr="0063581D" w:rsidRDefault="0057370E" w:rsidP="0057370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7370E" w:rsidRPr="0063581D" w:rsidRDefault="0057370E" w:rsidP="0057370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7370E" w:rsidRPr="0063581D" w:rsidRDefault="0057370E" w:rsidP="0057370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7370E" w:rsidRPr="0063581D" w:rsidRDefault="0057370E" w:rsidP="0057370E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57370E" w:rsidRPr="0063581D" w:rsidRDefault="0057370E" w:rsidP="0057370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57370E" w:rsidRPr="0063581D" w:rsidRDefault="0057370E" w:rsidP="0057370E">
      <w:pPr>
        <w:ind w:left="1065"/>
        <w:jc w:val="both"/>
      </w:pPr>
    </w:p>
    <w:p w:rsidR="0057370E" w:rsidRDefault="0057370E" w:rsidP="0057370E">
      <w:pPr>
        <w:ind w:left="1785" w:firstLine="375"/>
        <w:rPr>
          <w:b/>
          <w:i/>
          <w:sz w:val="28"/>
          <w:szCs w:val="28"/>
          <w:u w:val="single"/>
        </w:rPr>
      </w:pP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57370E" w:rsidRPr="0063581D" w:rsidRDefault="0057370E" w:rsidP="0057370E">
      <w:pPr>
        <w:ind w:left="1785" w:firstLine="375"/>
        <w:rPr>
          <w:i/>
          <w:sz w:val="28"/>
          <w:szCs w:val="28"/>
          <w:u w:val="single"/>
        </w:rPr>
      </w:pPr>
    </w:p>
    <w:p w:rsidR="0057370E" w:rsidRPr="0063581D" w:rsidRDefault="0057370E" w:rsidP="0057370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57370E" w:rsidRPr="002A3158" w:rsidRDefault="0057370E" w:rsidP="0057370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57370E" w:rsidRPr="0063581D" w:rsidRDefault="0057370E" w:rsidP="0057370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7370E" w:rsidRPr="0063581D" w:rsidRDefault="0057370E" w:rsidP="0057370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7370E" w:rsidRDefault="0057370E" w:rsidP="0057370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7370E" w:rsidRPr="0063581D" w:rsidRDefault="0057370E" w:rsidP="0057370E">
      <w:pPr>
        <w:jc w:val="both"/>
        <w:rPr>
          <w:b/>
        </w:rPr>
      </w:pPr>
    </w:p>
    <w:p w:rsidR="0057370E" w:rsidRPr="0063581D" w:rsidRDefault="0057370E" w:rsidP="0057370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57370E" w:rsidRPr="0063581D" w:rsidRDefault="0057370E" w:rsidP="0057370E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57370E" w:rsidRPr="0063581D" w:rsidRDefault="0057370E" w:rsidP="0057370E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57370E" w:rsidRPr="0063581D" w:rsidRDefault="0057370E" w:rsidP="0057370E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7 dni</w:t>
      </w:r>
    </w:p>
    <w:p w:rsidR="0057370E" w:rsidRPr="0063581D" w:rsidRDefault="0057370E" w:rsidP="0057370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57370E" w:rsidRPr="0063581D" w:rsidRDefault="0057370E" w:rsidP="0057370E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7370E" w:rsidRPr="0063581D" w:rsidRDefault="0057370E" w:rsidP="0057370E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7370E" w:rsidRPr="0063581D" w:rsidRDefault="0057370E" w:rsidP="0057370E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7370E" w:rsidRPr="0063581D" w:rsidRDefault="0057370E" w:rsidP="0057370E">
      <w:pPr>
        <w:ind w:left="540" w:hanging="540"/>
        <w:jc w:val="both"/>
      </w:pPr>
      <w:r w:rsidRPr="0063581D">
        <w:t>-       termin związania z ofertą wynosi 30 dni</w:t>
      </w:r>
    </w:p>
    <w:p w:rsidR="0057370E" w:rsidRPr="0063581D" w:rsidRDefault="0057370E" w:rsidP="0057370E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57370E" w:rsidRPr="0063581D" w:rsidRDefault="0057370E" w:rsidP="0057370E">
      <w:pPr>
        <w:jc w:val="both"/>
      </w:pPr>
      <w:r w:rsidRPr="0063581D">
        <w:t>…………………………………………………………………………..</w:t>
      </w:r>
    </w:p>
    <w:p w:rsidR="0057370E" w:rsidRPr="0063581D" w:rsidRDefault="0057370E" w:rsidP="0057370E">
      <w:pPr>
        <w:jc w:val="both"/>
      </w:pPr>
      <w:r w:rsidRPr="0063581D">
        <w:t xml:space="preserve"> …………………………………………………………………………</w:t>
      </w:r>
    </w:p>
    <w:p w:rsidR="0057370E" w:rsidRPr="0063581D" w:rsidRDefault="0057370E" w:rsidP="0057370E">
      <w:pPr>
        <w:jc w:val="both"/>
      </w:pPr>
    </w:p>
    <w:p w:rsidR="0057370E" w:rsidRPr="0063581D" w:rsidRDefault="0057370E" w:rsidP="0057370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7370E" w:rsidRPr="0063581D" w:rsidRDefault="0057370E" w:rsidP="0057370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57370E" w:rsidRDefault="0057370E" w:rsidP="0057370E">
      <w:pPr>
        <w:jc w:val="both"/>
        <w:rPr>
          <w:sz w:val="20"/>
          <w:szCs w:val="20"/>
        </w:rPr>
      </w:pPr>
    </w:p>
    <w:p w:rsidR="0057370E" w:rsidRPr="0063581D" w:rsidRDefault="0057370E" w:rsidP="0057370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57370E" w:rsidRPr="0063581D" w:rsidRDefault="0057370E" w:rsidP="0057370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57370E" w:rsidRPr="0063581D" w:rsidRDefault="0057370E" w:rsidP="0057370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7370E" w:rsidRDefault="0057370E" w:rsidP="0057370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57370E" w:rsidRDefault="0057370E" w:rsidP="0057370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57370E" w:rsidRDefault="0057370E" w:rsidP="0057370E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57370E" w:rsidRDefault="0057370E" w:rsidP="0057370E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139"/>
        <w:gridCol w:w="1212"/>
        <w:gridCol w:w="709"/>
        <w:gridCol w:w="1375"/>
        <w:gridCol w:w="1000"/>
        <w:gridCol w:w="581"/>
        <w:gridCol w:w="1180"/>
      </w:tblGrid>
      <w:tr w:rsidR="0057370E" w:rsidRPr="004A5689" w:rsidTr="00270055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NR KAT</w:t>
            </w: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57370E" w:rsidRPr="004A5689" w:rsidTr="00270055">
        <w:trPr>
          <w:trHeight w:val="52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57370E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 xml:space="preserve">Komputer przenośny laptop </w:t>
            </w:r>
            <w:proofErr w:type="spellStart"/>
            <w:r>
              <w:rPr>
                <w:rFonts w:ascii="Bookman Old Style" w:hAnsi="Bookman Old Style" w:cs="Arial CE"/>
                <w:sz w:val="22"/>
                <w:szCs w:val="22"/>
              </w:rPr>
              <w:t>Lenovo</w:t>
            </w:r>
            <w:proofErr w:type="spellEnd"/>
            <w:r>
              <w:rPr>
                <w:rFonts w:ascii="Bookman Old Style" w:hAnsi="Bookman Old Style" w:cs="Arial C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 CE"/>
                <w:sz w:val="22"/>
                <w:szCs w:val="22"/>
              </w:rPr>
              <w:t>Thinkbook</w:t>
            </w:r>
            <w:proofErr w:type="spellEnd"/>
            <w:r>
              <w:rPr>
                <w:rFonts w:ascii="Bookman Old Style" w:hAnsi="Bookman Old Style" w:cs="Arial CE"/>
                <w:sz w:val="22"/>
                <w:szCs w:val="22"/>
              </w:rPr>
              <w:t xml:space="preserve"> </w:t>
            </w:r>
          </w:p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  <w:tr w:rsidR="0057370E" w:rsidRPr="004A5689" w:rsidTr="00270055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57370E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Switch HPE 1820J 9982 A</w:t>
            </w:r>
          </w:p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70E" w:rsidRPr="004A5689" w:rsidRDefault="0057370E" w:rsidP="00270055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57370E" w:rsidRPr="00BD2785" w:rsidRDefault="0057370E" w:rsidP="0057370E">
      <w:pPr>
        <w:jc w:val="center"/>
        <w:rPr>
          <w:i/>
          <w:sz w:val="28"/>
          <w:szCs w:val="28"/>
          <w:u w:val="single"/>
        </w:rPr>
      </w:pPr>
    </w:p>
    <w:p w:rsidR="0057370E" w:rsidRDefault="0057370E" w:rsidP="0057370E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57370E" w:rsidRPr="00E6044A" w:rsidRDefault="0057370E" w:rsidP="0057370E">
      <w:pPr>
        <w:rPr>
          <w:rFonts w:ascii="Bookman Old Style" w:hAnsi="Bookman Old Style" w:cs="Arial"/>
        </w:rPr>
      </w:pPr>
    </w:p>
    <w:p w:rsidR="0057370E" w:rsidRDefault="0057370E" w:rsidP="0057370E">
      <w:pPr>
        <w:spacing w:line="360" w:lineRule="auto"/>
        <w:rPr>
          <w:bCs/>
          <w:color w:val="666666"/>
        </w:rPr>
      </w:pPr>
    </w:p>
    <w:p w:rsidR="0057370E" w:rsidRDefault="0057370E" w:rsidP="0057370E">
      <w:pPr>
        <w:spacing w:line="360" w:lineRule="auto"/>
        <w:rPr>
          <w:bCs/>
          <w:color w:val="666666"/>
        </w:rPr>
      </w:pPr>
    </w:p>
    <w:p w:rsidR="0057370E" w:rsidRPr="0063581D" w:rsidRDefault="0057370E" w:rsidP="0057370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57370E" w:rsidRPr="0063581D" w:rsidRDefault="0057370E" w:rsidP="0057370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7370E" w:rsidRPr="0063581D" w:rsidRDefault="0057370E" w:rsidP="0057370E">
      <w:pPr>
        <w:ind w:left="5664"/>
      </w:pPr>
    </w:p>
    <w:p w:rsidR="0057370E" w:rsidRDefault="0057370E" w:rsidP="0057370E"/>
    <w:p w:rsidR="0057370E" w:rsidRPr="0063581D" w:rsidRDefault="0057370E" w:rsidP="0057370E"/>
    <w:p w:rsidR="0057370E" w:rsidRPr="0063581D" w:rsidRDefault="0057370E" w:rsidP="0057370E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7370E" w:rsidRPr="0063581D" w:rsidRDefault="0057370E" w:rsidP="005737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Pr="0057370E" w:rsidRDefault="0057370E" w:rsidP="0057370E">
      <w:pPr>
        <w:spacing w:line="360" w:lineRule="auto"/>
        <w:rPr>
          <w:b/>
          <w:i/>
          <w:sz w:val="28"/>
          <w:szCs w:val="28"/>
          <w:u w:val="single"/>
        </w:rPr>
      </w:pPr>
      <w:r w:rsidRPr="0057370E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57370E" w:rsidRPr="0057370E" w:rsidRDefault="0057370E" w:rsidP="0057370E">
      <w:pPr>
        <w:spacing w:line="360" w:lineRule="auto"/>
        <w:rPr>
          <w:b/>
          <w:i/>
          <w:u w:val="single"/>
        </w:rPr>
      </w:pPr>
      <w:r w:rsidRPr="0057370E">
        <w:rPr>
          <w:b/>
          <w:i/>
          <w:u w:val="single"/>
        </w:rPr>
        <w:t>Pozycja 1</w:t>
      </w:r>
    </w:p>
    <w:p w:rsidR="0057370E" w:rsidRPr="007546F4" w:rsidRDefault="0057370E" w:rsidP="0057370E">
      <w:pPr>
        <w:rPr>
          <w:b/>
          <w:bCs/>
        </w:rPr>
      </w:pPr>
      <w:r w:rsidRPr="007546F4">
        <w:rPr>
          <w:b/>
          <w:bCs/>
        </w:rPr>
        <w:t>LENOVO THINKBOOK 15-IML (20RW0000PB)</w:t>
      </w:r>
    </w:p>
    <w:p w:rsidR="0057370E" w:rsidRPr="007546F4" w:rsidRDefault="0057370E" w:rsidP="0057370E">
      <w:pPr>
        <w:rPr>
          <w:b/>
          <w:bCs/>
        </w:rPr>
      </w:pPr>
      <w:r w:rsidRPr="007546F4">
        <w:rPr>
          <w:b/>
          <w:bCs/>
        </w:rPr>
        <w:t>Dane techniczne</w:t>
      </w: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820"/>
      </w:tblGrid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Producent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hyperlink r:id="rId7" w:history="1">
              <w:proofErr w:type="spellStart"/>
              <w:r w:rsidRPr="007546F4">
                <w:rPr>
                  <w:rStyle w:val="Hipercze"/>
                </w:rPr>
                <w:t>Lenovo</w:t>
              </w:r>
              <w:proofErr w:type="spellEnd"/>
            </w:hyperlink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 Gwarancja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1 rok w serwisie zewnętrznym</w:t>
            </w:r>
          </w:p>
        </w:tc>
      </w:tr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System operacyjny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hyperlink r:id="rId8" w:tooltip="Filtruj wg cechy" w:history="1">
              <w:r w:rsidRPr="007546F4">
                <w:rPr>
                  <w:rStyle w:val="Hipercze"/>
                </w:rPr>
                <w:t>Windows 10 Pro</w:t>
              </w:r>
            </w:hyperlink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Rodzaj </w:t>
            </w:r>
            <w:hyperlink r:id="rId9" w:tgtFrame="_blank" w:tooltip="laptopa - zobacz więcej produktów" w:history="1">
              <w:r w:rsidRPr="007546F4">
                <w:rPr>
                  <w:rStyle w:val="Hipercze"/>
                </w:rPr>
                <w:t>laptopa</w:t>
              </w:r>
            </w:hyperlink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hyperlink r:id="rId10" w:tooltip="Filtruj wg cechy" w:history="1">
              <w:r w:rsidRPr="007546F4">
                <w:rPr>
                  <w:rStyle w:val="Hipercze"/>
                </w:rPr>
                <w:t>biznesowy</w:t>
              </w:r>
            </w:hyperlink>
          </w:p>
        </w:tc>
      </w:tr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Przekątna ekranu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hyperlink r:id="rId11" w:tooltip="Filtruj wg cechy" w:history="1">
              <w:r w:rsidRPr="007546F4">
                <w:rPr>
                  <w:rStyle w:val="Hipercze"/>
                </w:rPr>
                <w:t>15.6 cali</w:t>
              </w:r>
            </w:hyperlink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Typ procesora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hyperlink r:id="rId12" w:tooltip="Filtruj wg cechy" w:history="1">
              <w:r w:rsidRPr="007546F4">
                <w:rPr>
                  <w:rStyle w:val="Hipercze"/>
                </w:rPr>
                <w:t xml:space="preserve">Intel </w:t>
              </w:r>
              <w:proofErr w:type="spellStart"/>
              <w:r w:rsidRPr="007546F4">
                <w:rPr>
                  <w:rStyle w:val="Hipercze"/>
                </w:rPr>
                <w:t>Core</w:t>
              </w:r>
              <w:proofErr w:type="spellEnd"/>
              <w:r w:rsidRPr="007546F4">
                <w:rPr>
                  <w:rStyle w:val="Hipercze"/>
                </w:rPr>
                <w:t xml:space="preserve"> i5</w:t>
              </w:r>
            </w:hyperlink>
          </w:p>
        </w:tc>
      </w:tr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Rodzaj dysku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hyperlink r:id="rId13" w:tooltip="Filtruj wg cechy" w:history="1">
              <w:r w:rsidRPr="007546F4">
                <w:rPr>
                  <w:rStyle w:val="Hipercze"/>
                </w:rPr>
                <w:t>SSD</w:t>
              </w:r>
            </w:hyperlink>
          </w:p>
        </w:tc>
      </w:tr>
    </w:tbl>
    <w:p w:rsidR="0057370E" w:rsidRPr="007546F4" w:rsidRDefault="0057370E" w:rsidP="0057370E">
      <w:pPr>
        <w:rPr>
          <w:b/>
          <w:bCs/>
        </w:rPr>
      </w:pPr>
      <w:r w:rsidRPr="007546F4">
        <w:rPr>
          <w:b/>
          <w:bCs/>
        </w:rPr>
        <w:t>Wyświetlacz</w:t>
      </w: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820"/>
      </w:tblGrid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Rozdzielczość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hyperlink r:id="rId14" w:tooltip="Filtruj wg cechy" w:history="1">
              <w:r w:rsidRPr="007546F4">
                <w:rPr>
                  <w:rStyle w:val="Hipercze"/>
                </w:rPr>
                <w:t>1920 x 1080 (Full HD) pikseli</w:t>
              </w:r>
            </w:hyperlink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Jasność matrycy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250 nitów</w:t>
            </w:r>
          </w:p>
        </w:tc>
      </w:tr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Powłoka ekranu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antyrefleksyjna</w:t>
            </w:r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Typ matrycy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hyperlink r:id="rId15" w:tooltip="Filtruj wg cechy" w:history="1">
              <w:r w:rsidRPr="007546F4">
                <w:rPr>
                  <w:rStyle w:val="Hipercze"/>
                </w:rPr>
                <w:t>IPS</w:t>
              </w:r>
            </w:hyperlink>
          </w:p>
        </w:tc>
      </w:tr>
    </w:tbl>
    <w:p w:rsidR="0057370E" w:rsidRPr="007546F4" w:rsidRDefault="0057370E" w:rsidP="0057370E">
      <w:pPr>
        <w:rPr>
          <w:b/>
          <w:bCs/>
        </w:rPr>
      </w:pPr>
      <w:r w:rsidRPr="007546F4">
        <w:rPr>
          <w:b/>
          <w:bCs/>
        </w:rPr>
        <w:t>Procesor</w:t>
      </w: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820"/>
      </w:tblGrid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Model procesora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 xml:space="preserve">Intel </w:t>
            </w:r>
            <w:proofErr w:type="spellStart"/>
            <w:r w:rsidRPr="007546F4">
              <w:t>Core</w:t>
            </w:r>
            <w:proofErr w:type="spellEnd"/>
            <w:r w:rsidRPr="007546F4">
              <w:t xml:space="preserve"> i5-10210U (1.6 </w:t>
            </w:r>
            <w:proofErr w:type="spellStart"/>
            <w:r w:rsidRPr="007546F4">
              <w:t>GHz</w:t>
            </w:r>
            <w:proofErr w:type="spellEnd"/>
            <w:r w:rsidRPr="007546F4">
              <w:t xml:space="preserve">, 4.2 </w:t>
            </w:r>
            <w:proofErr w:type="spellStart"/>
            <w:r w:rsidRPr="007546F4">
              <w:t>GHz</w:t>
            </w:r>
            <w:proofErr w:type="spellEnd"/>
            <w:r w:rsidRPr="007546F4">
              <w:t xml:space="preserve"> Turbo, 6 MB Cache)</w:t>
            </w:r>
          </w:p>
        </w:tc>
      </w:tr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Ilość rdzeni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4 szt.</w:t>
            </w:r>
          </w:p>
        </w:tc>
      </w:tr>
    </w:tbl>
    <w:p w:rsidR="0057370E" w:rsidRPr="007546F4" w:rsidRDefault="0057370E" w:rsidP="0057370E">
      <w:pPr>
        <w:rPr>
          <w:b/>
          <w:bCs/>
        </w:rPr>
      </w:pPr>
      <w:r w:rsidRPr="007546F4">
        <w:rPr>
          <w:b/>
          <w:bCs/>
        </w:rPr>
        <w:t>Pamięć</w:t>
      </w: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820"/>
      </w:tblGrid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Wielkość </w:t>
            </w:r>
            <w:hyperlink r:id="rId16" w:tgtFrame="_blank" w:tooltip="pamięci - zobacz więcej produktów" w:history="1">
              <w:r w:rsidRPr="007546F4">
                <w:rPr>
                  <w:rStyle w:val="Hipercze"/>
                </w:rPr>
                <w:t>pamięci</w:t>
              </w:r>
            </w:hyperlink>
            <w:r w:rsidRPr="007546F4">
              <w:t> </w:t>
            </w:r>
            <w:hyperlink r:id="rId17" w:tgtFrame="_blank" w:tooltip="RAM - zobacz więcej produktów" w:history="1">
              <w:r w:rsidRPr="007546F4">
                <w:rPr>
                  <w:rStyle w:val="Hipercze"/>
                </w:rPr>
                <w:t>RAM</w:t>
              </w:r>
            </w:hyperlink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16 GB</w:t>
            </w:r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Typ zastosowanej pamięci RAM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DDR4 (2666 MHz)</w:t>
            </w:r>
          </w:p>
        </w:tc>
      </w:tr>
    </w:tbl>
    <w:p w:rsidR="0057370E" w:rsidRPr="007546F4" w:rsidRDefault="0057370E" w:rsidP="0057370E">
      <w:pPr>
        <w:rPr>
          <w:b/>
          <w:bCs/>
        </w:rPr>
      </w:pPr>
      <w:r w:rsidRPr="007546F4">
        <w:rPr>
          <w:b/>
          <w:bCs/>
        </w:rPr>
        <w:t>Dysk twardy</w:t>
      </w: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820"/>
      </w:tblGrid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Ilość dysków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1 x SSD</w:t>
            </w:r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Format dysku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1 x M.2</w:t>
            </w:r>
          </w:p>
        </w:tc>
      </w:tr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Interfejs dysku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 xml:space="preserve">1 x </w:t>
            </w:r>
            <w:proofErr w:type="spellStart"/>
            <w:r w:rsidRPr="007546F4">
              <w:t>PCIe</w:t>
            </w:r>
            <w:proofErr w:type="spellEnd"/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Pojemność dysku HDD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0 GB</w:t>
            </w:r>
          </w:p>
        </w:tc>
      </w:tr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Pojemność dysku </w:t>
            </w:r>
            <w:hyperlink r:id="rId18" w:tgtFrame="_blank" w:tooltip="SSD - zobacz więcej produktów" w:history="1">
              <w:r w:rsidRPr="007546F4">
                <w:rPr>
                  <w:rStyle w:val="Hipercze"/>
                </w:rPr>
                <w:t>SSD</w:t>
              </w:r>
            </w:hyperlink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512 GB (M.2)</w:t>
            </w:r>
          </w:p>
        </w:tc>
      </w:tr>
    </w:tbl>
    <w:p w:rsidR="0057370E" w:rsidRPr="007546F4" w:rsidRDefault="0057370E" w:rsidP="0057370E">
      <w:pPr>
        <w:rPr>
          <w:b/>
          <w:bCs/>
        </w:rPr>
      </w:pPr>
      <w:r w:rsidRPr="007546F4">
        <w:rPr>
          <w:b/>
          <w:bCs/>
        </w:rPr>
        <w:t>Karta graficzna</w:t>
      </w: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820"/>
      </w:tblGrid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Rodzaj karty graficznej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zintegrowana (podstawowa)</w:t>
            </w:r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Zintegrowana karta graficzna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Intel UHD Graphics 620</w:t>
            </w:r>
          </w:p>
        </w:tc>
      </w:tr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Wyjścia karty graficznej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1 x wyjście HDMI</w:t>
            </w:r>
          </w:p>
        </w:tc>
      </w:tr>
    </w:tbl>
    <w:p w:rsidR="0057370E" w:rsidRPr="007546F4" w:rsidRDefault="0057370E" w:rsidP="0057370E">
      <w:pPr>
        <w:rPr>
          <w:b/>
          <w:bCs/>
        </w:rPr>
      </w:pPr>
      <w:r w:rsidRPr="007546F4">
        <w:rPr>
          <w:b/>
          <w:bCs/>
        </w:rPr>
        <w:t>Interfejs</w:t>
      </w: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820"/>
      </w:tblGrid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Złącza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1 x USB</w:t>
            </w:r>
            <w:r w:rsidRPr="007546F4">
              <w:br/>
              <w:t>1 x USB 3.1 typ C</w:t>
            </w:r>
            <w:r w:rsidRPr="007546F4">
              <w:br/>
            </w:r>
            <w:r w:rsidRPr="007546F4">
              <w:lastRenderedPageBreak/>
              <w:t xml:space="preserve">1 x USB Typ-C (z </w:t>
            </w:r>
            <w:proofErr w:type="spellStart"/>
            <w:r w:rsidRPr="007546F4">
              <w:t>DisplayPort</w:t>
            </w:r>
            <w:proofErr w:type="spellEnd"/>
            <w:r w:rsidRPr="007546F4">
              <w:t>)</w:t>
            </w:r>
            <w:r w:rsidRPr="007546F4">
              <w:br/>
              <w:t>2 x USB 3.1</w:t>
            </w:r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lastRenderedPageBreak/>
              <w:t>Komunikacja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Bluetooth 5.0</w:t>
            </w:r>
            <w:r w:rsidRPr="007546F4">
              <w:br/>
              <w:t xml:space="preserve">LAN 1 </w:t>
            </w:r>
            <w:proofErr w:type="spellStart"/>
            <w:r w:rsidRPr="007546F4">
              <w:t>Gbps</w:t>
            </w:r>
            <w:proofErr w:type="spellEnd"/>
            <w:r w:rsidRPr="007546F4">
              <w:br/>
            </w:r>
            <w:proofErr w:type="spellStart"/>
            <w:r w:rsidRPr="007546F4">
              <w:t>Wi</w:t>
            </w:r>
            <w:proofErr w:type="spellEnd"/>
            <w:r w:rsidRPr="007546F4">
              <w:t>-Fi 5 (802.11a/b/g/n/</w:t>
            </w:r>
            <w:proofErr w:type="spellStart"/>
            <w:r w:rsidRPr="007546F4">
              <w:t>ac</w:t>
            </w:r>
            <w:proofErr w:type="spellEnd"/>
            <w:r w:rsidRPr="007546F4">
              <w:t>)</w:t>
            </w:r>
          </w:p>
        </w:tc>
      </w:tr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Czytnik kart pamięci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MMC</w:t>
            </w:r>
            <w:r w:rsidRPr="007546F4">
              <w:br/>
              <w:t>SD</w:t>
            </w:r>
            <w:r w:rsidRPr="007546F4">
              <w:br/>
              <w:t>SDHC</w:t>
            </w:r>
            <w:r w:rsidRPr="007546F4">
              <w:br/>
              <w:t>SDXC</w:t>
            </w:r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Napęd optyczny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>brak</w:t>
            </w:r>
          </w:p>
        </w:tc>
      </w:tr>
    </w:tbl>
    <w:p w:rsidR="0057370E" w:rsidRPr="007546F4" w:rsidRDefault="0057370E" w:rsidP="0057370E">
      <w:pPr>
        <w:rPr>
          <w:b/>
          <w:bCs/>
        </w:rPr>
      </w:pPr>
      <w:r w:rsidRPr="007546F4">
        <w:rPr>
          <w:b/>
          <w:bCs/>
        </w:rPr>
        <w:t>Pozostałe cechy</w:t>
      </w: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820"/>
      </w:tblGrid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Dodatkowe wyposażenie/funkcjonalność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pPr>
              <w:tabs>
                <w:tab w:val="left" w:pos="5804"/>
              </w:tabs>
            </w:pPr>
            <w:r w:rsidRPr="007546F4">
              <w:t>czytnik linii papilarnych</w:t>
            </w:r>
            <w:r w:rsidRPr="007546F4">
              <w:br/>
              <w:t>kamera HD</w:t>
            </w:r>
            <w:r w:rsidRPr="007546F4">
              <w:br/>
              <w:t>wbudowany mikrofon</w:t>
            </w:r>
          </w:p>
        </w:tc>
      </w:tr>
      <w:tr w:rsidR="0057370E" w:rsidRPr="007546F4" w:rsidTr="00270055">
        <w:tc>
          <w:tcPr>
            <w:tcW w:w="4111" w:type="dxa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Dodatkowe informacje</w:t>
            </w:r>
          </w:p>
        </w:tc>
        <w:tc>
          <w:tcPr>
            <w:tcW w:w="482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r w:rsidRPr="007546F4">
              <w:t xml:space="preserve">możliwość zabezpieczenia linką </w:t>
            </w:r>
            <w:proofErr w:type="spellStart"/>
            <w:r w:rsidRPr="007546F4">
              <w:t>Kensington</w:t>
            </w:r>
            <w:proofErr w:type="spellEnd"/>
            <w:r w:rsidRPr="007546F4">
              <w:t xml:space="preserve"> Lock</w:t>
            </w:r>
            <w:r w:rsidRPr="007546F4">
              <w:br/>
              <w:t>szyfrowanie TPM</w:t>
            </w:r>
            <w:r w:rsidRPr="007546F4">
              <w:br/>
              <w:t xml:space="preserve">wielodotykowy, intuicyjny </w:t>
            </w:r>
            <w:proofErr w:type="spellStart"/>
            <w:r w:rsidRPr="007546F4">
              <w:t>touchpad</w:t>
            </w:r>
            <w:proofErr w:type="spellEnd"/>
          </w:p>
        </w:tc>
      </w:tr>
      <w:tr w:rsidR="0057370E" w:rsidRPr="007546F4" w:rsidTr="00270055">
        <w:tc>
          <w:tcPr>
            <w:tcW w:w="4111" w:type="dxa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57370E" w:rsidRPr="007546F4" w:rsidRDefault="0057370E" w:rsidP="00270055">
            <w:r w:rsidRPr="007546F4">
              <w:t>Model</w:t>
            </w:r>
          </w:p>
        </w:tc>
        <w:tc>
          <w:tcPr>
            <w:tcW w:w="4820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57370E" w:rsidRPr="007546F4" w:rsidRDefault="0057370E" w:rsidP="00270055">
            <w:proofErr w:type="spellStart"/>
            <w:r w:rsidRPr="007546F4">
              <w:t>Lenovo</w:t>
            </w:r>
            <w:proofErr w:type="spellEnd"/>
            <w:r w:rsidRPr="007546F4">
              <w:t xml:space="preserve"> </w:t>
            </w:r>
            <w:proofErr w:type="spellStart"/>
            <w:r w:rsidRPr="007546F4">
              <w:t>ThinkBook</w:t>
            </w:r>
            <w:proofErr w:type="spellEnd"/>
            <w:r w:rsidRPr="007546F4">
              <w:t xml:space="preserve"> 15</w:t>
            </w:r>
          </w:p>
        </w:tc>
      </w:tr>
    </w:tbl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Pr="0057370E" w:rsidRDefault="0057370E" w:rsidP="0057370E">
      <w:pPr>
        <w:spacing w:line="360" w:lineRule="auto"/>
        <w:rPr>
          <w:b/>
          <w:i/>
          <w:sz w:val="28"/>
          <w:szCs w:val="28"/>
          <w:u w:val="single"/>
        </w:rPr>
      </w:pPr>
      <w:r w:rsidRPr="0057370E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57370E" w:rsidRPr="0057370E" w:rsidRDefault="0057370E" w:rsidP="0057370E">
      <w:pPr>
        <w:spacing w:line="360" w:lineRule="auto"/>
        <w:rPr>
          <w:b/>
          <w:i/>
          <w:u w:val="single"/>
        </w:rPr>
      </w:pPr>
      <w:r w:rsidRPr="0057370E">
        <w:rPr>
          <w:b/>
          <w:i/>
          <w:u w:val="single"/>
        </w:rPr>
        <w:t xml:space="preserve">Pozycja </w:t>
      </w:r>
      <w:r>
        <w:rPr>
          <w:b/>
          <w:i/>
          <w:u w:val="single"/>
        </w:rPr>
        <w:t>2</w:t>
      </w:r>
    </w:p>
    <w:tbl>
      <w:tblPr>
        <w:tblW w:w="9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210"/>
      </w:tblGrid>
      <w:tr w:rsidR="0057370E" w:rsidRPr="004C4514" w:rsidTr="00270055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57370E" w:rsidRPr="004C4514" w:rsidRDefault="0057370E" w:rsidP="00270055">
            <w:r w:rsidRPr="004C4514">
              <w:rPr>
                <w:b/>
                <w:bCs/>
              </w:rPr>
              <w:t>Cechy zarządzania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obsługa jakość serwisu (</w:t>
            </w:r>
            <w:proofErr w:type="spellStart"/>
            <w:r w:rsidRPr="004C4514">
              <w:t>QoS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Typ przełącznika  </w:t>
            </w:r>
            <w:r w:rsidRPr="004C4514">
              <w:rPr>
                <w:noProof/>
              </w:rPr>
              <w:drawing>
                <wp:inline distT="0" distB="0" distL="0" distR="0" wp14:anchorId="0C8FD040" wp14:editId="0434CE38">
                  <wp:extent cx="133350" cy="133350"/>
                  <wp:effectExtent l="0" t="0" r="0" b="0"/>
                  <wp:docPr id="50" name="Obraz 50" descr="Rodzaj przełącznika, który posiada urządzen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dzaj przełącznika, który posiada urządzeni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proofErr w:type="spellStart"/>
            <w:r w:rsidRPr="004C4514">
              <w:t>Managed</w:t>
            </w:r>
            <w:proofErr w:type="spellEnd"/>
            <w:r w:rsidRPr="004C4514">
              <w:t xml:space="preserve">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Przełącznik wielowarstwowy  </w:t>
            </w:r>
            <w:r w:rsidRPr="004C4514">
              <w:rPr>
                <w:noProof/>
              </w:rPr>
              <w:drawing>
                <wp:inline distT="0" distB="0" distL="0" distR="0" wp14:anchorId="78D7EFD4" wp14:editId="0F18A37D">
                  <wp:extent cx="133350" cy="133350"/>
                  <wp:effectExtent l="0" t="0" r="0" b="0"/>
                  <wp:docPr id="49" name="Obraz 49" descr="Przełącznik sieciowy to urządzenie sieciowe, które łączy segmenty sieci komputerowej. Przełącznik posiada kilka warstw, warstwa 2 (most sieciowy, łączenie małej liczby urządzeń) czy warstwa 4 (m.in. działa jako firewall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zełącznik sieciowy to urządzenie sieciowe, które łączy segmenty sieci komputerowej. Przełącznik posiada kilka warstw, warstwa 2 (most sieciowy, łączenie małej liczby urządzeń) czy warstwa 4 (m.in. działa jako firewall)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L2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obsługa jakość serwisu (</w:t>
            </w:r>
            <w:proofErr w:type="spellStart"/>
            <w:r w:rsidRPr="004C4514">
              <w:t>QoS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Zarządzanie przez stronę www  </w:t>
            </w:r>
            <w:r w:rsidRPr="004C4514">
              <w:rPr>
                <w:noProof/>
              </w:rPr>
              <w:drawing>
                <wp:inline distT="0" distB="0" distL="0" distR="0" wp14:anchorId="3F44AE94" wp14:editId="48EA3822">
                  <wp:extent cx="133350" cy="133350"/>
                  <wp:effectExtent l="0" t="0" r="0" b="0"/>
                  <wp:docPr id="48" name="Obraz 48" descr="Wykorzystanie aplikacji internetowej do zarządzania określonymi zadaniam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ykorzystanie aplikacji internetowej do zarządzania określonymi zadaniam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57370E" w:rsidRPr="004C4514" w:rsidRDefault="0057370E" w:rsidP="00270055">
            <w:r w:rsidRPr="004C4514">
              <w:rPr>
                <w:b/>
                <w:bCs/>
              </w:rPr>
              <w:t>Łączność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Podstawowe przełączanie RJ-45 Liczba portów Ethernet  </w:t>
            </w:r>
            <w:r w:rsidRPr="004C4514">
              <w:rPr>
                <w:noProof/>
              </w:rPr>
              <w:drawing>
                <wp:inline distT="0" distB="0" distL="0" distR="0" wp14:anchorId="5C785E6B" wp14:editId="10CB288F">
                  <wp:extent cx="133350" cy="133350"/>
                  <wp:effectExtent l="0" t="0" r="0" b="0"/>
                  <wp:docPr id="47" name="Obraz 47" descr="Liczba portów (gniazd) RJ-45 Ethern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czba portów (gniazd) RJ-45 Etherne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8  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Podstawowe przełączania Ethernet RJ-45 porty typ  </w:t>
            </w:r>
            <w:r w:rsidRPr="004C4514">
              <w:rPr>
                <w:noProof/>
              </w:rPr>
              <w:drawing>
                <wp:inline distT="0" distB="0" distL="0" distR="0" wp14:anchorId="5CDFA8D3" wp14:editId="0B5C8D4F">
                  <wp:extent cx="133350" cy="133350"/>
                  <wp:effectExtent l="0" t="0" r="0" b="0"/>
                  <wp:docPr id="46" name="Obraz 46" descr="Rodzaj/kategoria portu (gniazda) RJ-45 Ethern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odzaj/kategoria portu (gniazda) RJ-45 Etherne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Gigabit Ethernet (10/100/1000)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Podstawowe przełączanie RJ-45 Liczba portów Ethernet  </w:t>
            </w:r>
            <w:r w:rsidRPr="004C4514">
              <w:rPr>
                <w:noProof/>
              </w:rPr>
              <w:drawing>
                <wp:inline distT="0" distB="0" distL="0" distR="0" wp14:anchorId="78A5BD54" wp14:editId="095D311C">
                  <wp:extent cx="133350" cy="133350"/>
                  <wp:effectExtent l="0" t="0" r="0" b="0"/>
                  <wp:docPr id="45" name="Obraz 45" descr="Liczba portów (gniazd) RJ-45 Ethern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czba portów (gniazd) RJ-45 Etherne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8  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Podstawowe przełączania Ethernet RJ-45 porty typ  </w:t>
            </w:r>
            <w:r w:rsidRPr="004C4514">
              <w:rPr>
                <w:noProof/>
              </w:rPr>
              <w:drawing>
                <wp:inline distT="0" distB="0" distL="0" distR="0" wp14:anchorId="5731C0BC" wp14:editId="2ABBC3AA">
                  <wp:extent cx="133350" cy="133350"/>
                  <wp:effectExtent l="0" t="0" r="0" b="0"/>
                  <wp:docPr id="44" name="Obraz 44" descr="Rodzaj/kategoria portu (gniazda) RJ-45 Ethern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dzaj/kategoria portu (gniazda) RJ-45 Etherne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Gigabit Ethernet (10/100/1000)  </w:t>
            </w:r>
          </w:p>
        </w:tc>
      </w:tr>
      <w:tr w:rsidR="0057370E" w:rsidRPr="004C4514" w:rsidTr="00270055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57370E" w:rsidRPr="004C4514" w:rsidRDefault="0057370E" w:rsidP="00270055">
            <w:r w:rsidRPr="004C4514">
              <w:rPr>
                <w:b/>
                <w:bCs/>
              </w:rPr>
              <w:t>Sieć komputerowa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Standardy komunikacyjne  </w:t>
            </w:r>
            <w:r w:rsidRPr="004C4514">
              <w:rPr>
                <w:noProof/>
              </w:rPr>
              <w:drawing>
                <wp:inline distT="0" distB="0" distL="0" distR="0" wp14:anchorId="004E22A9" wp14:editId="50944EF6">
                  <wp:extent cx="133350" cy="133350"/>
                  <wp:effectExtent l="0" t="0" r="0" b="0"/>
                  <wp:docPr id="43" name="Obraz 43" descr="Standard pracy sieci, np. IEEE 802.11a, IEEE 802.11b, IEEE 802.11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tandard pracy sieci, np. IEEE 802.11a, IEEE 802.11b, IEEE 802.11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IEEE 802.1D,IEEE 802.1p,IEEE 802.1Q,IEEE 802.1w,IEEE 802.3,IEEE 802.3ab,IEEE 802.3ad,IEEE 802.3u,IEEE 802.3x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Klient DHCP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IGMP </w:t>
            </w:r>
            <w:proofErr w:type="spellStart"/>
            <w:r w:rsidRPr="004C4514">
              <w:t>snooping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Automatyczne MDI/MDI-X  </w:t>
            </w:r>
            <w:r w:rsidRPr="004C4514">
              <w:rPr>
                <w:noProof/>
              </w:rPr>
              <w:drawing>
                <wp:inline distT="0" distB="0" distL="0" distR="0" wp14:anchorId="64A61B98" wp14:editId="537D717B">
                  <wp:extent cx="133350" cy="133350"/>
                  <wp:effectExtent l="0" t="0" r="0" b="0"/>
                  <wp:docPr id="42" name="Obraz 42" descr="MDI (Medium Dependent Interface - interfejs zależny od medium) opisuje interfejs (zarówno fizyczny jak i elektryczny) w sieci komputerowej. Interfejs Auto-MDIX automatycznie wybiera między MDI a MDI-X, co pozwala na połączenie kablem standardowym albo krzyżowanym, bez względu na to, czy komputery łączone są bezpośrednio, czy z wykorzystaniem koncentratora lub przełącznik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DI (Medium Dependent Interface - interfejs zależny od medium) opisuje interfejs (zarówno fizyczny jak i elektryczny) w sieci komputerowej. Interfejs Auto-MDIX automatycznie wybiera między MDI a MDI-X, co pozwala na połączenie kablem standardowym albo krzyżowanym, bez względu na to, czy komputery łączone są bezpośrednio, czy z wykorzystaniem koncentratora lub przełącznik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Obsługa sieci VLAN  </w:t>
            </w:r>
            <w:r w:rsidRPr="004C4514">
              <w:rPr>
                <w:noProof/>
              </w:rPr>
              <w:drawing>
                <wp:inline distT="0" distB="0" distL="0" distR="0" wp14:anchorId="0E775EAB" wp14:editId="14777794">
                  <wp:extent cx="133350" cy="133350"/>
                  <wp:effectExtent l="0" t="0" r="0" b="0"/>
                  <wp:docPr id="41" name="Obraz 41" descr="Wirtualna sieć lokalna VLAN (Virtual Local Area Network) składa się z kilku komputerów i przełączników. Jest to sieć komputerowa wydzielona logicznie w ramach innej, większej sieci fizycznej L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irtualna sieć lokalna VLAN (Virtual Local Area Network) składa się z kilku komputerów i przełączników. Jest to sieć komputerowa wydzielona logicznie w ramach innej, większej sieci fizycznej L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Auto-</w:t>
            </w:r>
            <w:proofErr w:type="spellStart"/>
            <w:r w:rsidRPr="004C4514">
              <w:t>sensing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Standardy komunikacyjne  </w:t>
            </w:r>
            <w:r w:rsidRPr="004C4514">
              <w:rPr>
                <w:noProof/>
              </w:rPr>
              <w:drawing>
                <wp:inline distT="0" distB="0" distL="0" distR="0" wp14:anchorId="463317BF" wp14:editId="3122CFF5">
                  <wp:extent cx="133350" cy="133350"/>
                  <wp:effectExtent l="0" t="0" r="0" b="0"/>
                  <wp:docPr id="40" name="Obraz 40" descr="Standard pracy sieci, np. IEEE 802.11a, IEEE 802.11b, IEEE 802.11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andard pracy sieci, np. IEEE 802.11a, IEEE 802.11b, IEEE 802.11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IEEE 802.3,IEEE 802.3ab,IEEE 802.3u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Pełny dupleks  </w:t>
            </w:r>
            <w:r w:rsidRPr="004C4514">
              <w:rPr>
                <w:noProof/>
              </w:rPr>
              <w:drawing>
                <wp:inline distT="0" distB="0" distL="0" distR="0" wp14:anchorId="1F90AE1E" wp14:editId="0C746CA6">
                  <wp:extent cx="133350" cy="133350"/>
                  <wp:effectExtent l="0" t="0" r="0" b="0"/>
                  <wp:docPr id="39" name="Obraz 39" descr="System Full-duplex umożliwia komunikację w obu kierunkach oraz, w odróżnieniu od half-duplex, pozwala na to, aby odbywała się jednocześn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ystem Full-duplex umożliwia komunikację w obu kierunkach oraz, w odróżnieniu od half-duplex, pozwala na to, aby odbywała się jednocześni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Podpora kontroli przepływu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Dublowanie portów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Agregator połączenia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IGMP </w:t>
            </w:r>
            <w:proofErr w:type="spellStart"/>
            <w:r w:rsidRPr="004C4514">
              <w:t>snooping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Automatyczne MDI/MDI-X  </w:t>
            </w:r>
            <w:r w:rsidRPr="004C4514">
              <w:rPr>
                <w:noProof/>
              </w:rPr>
              <w:drawing>
                <wp:inline distT="0" distB="0" distL="0" distR="0" wp14:anchorId="6978D52C" wp14:editId="5B96F404">
                  <wp:extent cx="133350" cy="133350"/>
                  <wp:effectExtent l="0" t="0" r="0" b="0"/>
                  <wp:docPr id="38" name="Obraz 38" descr="MDI (Medium Dependent Interface - interfejs zależny od medium) opisuje interfejs (zarówno fizyczny jak i elektryczny) w sieci komputerowej. Interfejs Auto-MDIX automatycznie wybiera między MDI a MDI-X, co pozwala na połączenie kablem standardowym albo krzyżowanym, bez względu na to, czy komputery łączone są bezpośrednio, czy z wykorzystaniem koncentratora lub przełącznik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DI (Medium Dependent Interface - interfejs zależny od medium) opisuje interfejs (zarówno fizyczny jak i elektryczny) w sieci komputerowej. Interfejs Auto-MDIX automatycznie wybiera między MDI a MDI-X, co pozwala na połączenie kablem standardowym albo krzyżowanym, bez względu na to, czy komputery łączone są bezpośrednio, czy z wykorzystaniem koncentratora lub przełącznik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Protokół drzewa rozpinającego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lastRenderedPageBreak/>
              <w:t>obsługa 10G  </w:t>
            </w:r>
            <w:r w:rsidRPr="004C4514">
              <w:rPr>
                <w:noProof/>
              </w:rPr>
              <w:drawing>
                <wp:inline distT="0" distB="0" distL="0" distR="0" wp14:anchorId="491C2108" wp14:editId="572C191B">
                  <wp:extent cx="133350" cy="133350"/>
                  <wp:effectExtent l="0" t="0" r="0" b="0"/>
                  <wp:docPr id="37" name="Obraz 37" descr="Produkt może korzystać z Oracle 10G, systemu zarzadzania bazą danych, wprowadzonym na rynek w 200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odukt może korzystać z Oracle 10G, systemu zarzadzania bazą danych, wprowadzonym na rynek w 200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Nie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Obsługa sieci VLAN  </w:t>
            </w:r>
            <w:r w:rsidRPr="004C4514">
              <w:rPr>
                <w:noProof/>
              </w:rPr>
              <w:drawing>
                <wp:inline distT="0" distB="0" distL="0" distR="0" wp14:anchorId="51CBFB8C" wp14:editId="197E026D">
                  <wp:extent cx="133350" cy="133350"/>
                  <wp:effectExtent l="0" t="0" r="0" b="0"/>
                  <wp:docPr id="36" name="Obraz 36" descr="Wirtualna sieć lokalna VLAN (Virtual Local Area Network) składa się z kilku komputerów i przełączników. Jest to sieć komputerowa wydzielona logicznie w ramach innej, większej sieci fizycznej L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irtualna sieć lokalna VLAN (Virtual Local Area Network) składa się z kilku komputerów i przełączników. Jest to sieć komputerowa wydzielona logicznie w ramach innej, większej sieci fizycznej L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Auto-</w:t>
            </w:r>
            <w:proofErr w:type="spellStart"/>
            <w:r w:rsidRPr="004C4514">
              <w:t>sensing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57370E" w:rsidRPr="004C4514" w:rsidRDefault="0057370E" w:rsidP="00270055">
            <w:r w:rsidRPr="004C4514">
              <w:rPr>
                <w:b/>
                <w:bCs/>
              </w:rPr>
              <w:t>Przekazanie (audycja) Danych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Przepustowość </w:t>
            </w:r>
            <w:proofErr w:type="spellStart"/>
            <w:r w:rsidRPr="004C4514">
              <w:t>rutowania</w:t>
            </w:r>
            <w:proofErr w:type="spellEnd"/>
            <w:r w:rsidRPr="004C4514">
              <w:t>/przełączania  </w:t>
            </w:r>
            <w:r w:rsidRPr="004C4514">
              <w:rPr>
                <w:noProof/>
              </w:rPr>
              <w:drawing>
                <wp:inline distT="0" distB="0" distL="0" distR="0" wp14:anchorId="122FDDE7" wp14:editId="51609346">
                  <wp:extent cx="133350" cy="133350"/>
                  <wp:effectExtent l="0" t="0" r="0" b="0"/>
                  <wp:docPr id="35" name="Obraz 35" descr="Ilość przesłanych danych na sekundę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lość przesłanych danych na sekundę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16  </w:t>
            </w:r>
            <w:proofErr w:type="spellStart"/>
            <w:r w:rsidRPr="004C4514">
              <w:t>Gbit</w:t>
            </w:r>
            <w:proofErr w:type="spellEnd"/>
            <w:r w:rsidRPr="004C4514">
              <w:t>/s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Przepustowość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11.9  </w:t>
            </w:r>
            <w:proofErr w:type="spellStart"/>
            <w:r w:rsidRPr="004C4514">
              <w:t>Mpps</w:t>
            </w:r>
            <w:proofErr w:type="spellEnd"/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Wielkość tabeli adresów  </w:t>
            </w:r>
            <w:r w:rsidRPr="004C4514">
              <w:rPr>
                <w:noProof/>
              </w:rPr>
              <w:drawing>
                <wp:inline distT="0" distB="0" distL="0" distR="0" wp14:anchorId="00FED2A7" wp14:editId="4AE40B90">
                  <wp:extent cx="133350" cy="133350"/>
                  <wp:effectExtent l="0" t="0" r="0" b="0"/>
                  <wp:docPr id="34" name="Obraz 34" descr="Wielkość tabeli adresów dla tej konfiguracji, wyrażona w ilości wpisó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ielkość tabeli adresów dla tej konfiguracji, wyrażona w ilości wpisó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8000  wejścia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proofErr w:type="spellStart"/>
            <w:r w:rsidRPr="004C4514">
              <w:t>Latency</w:t>
            </w:r>
            <w:proofErr w:type="spellEnd"/>
            <w:r w:rsidRPr="004C4514">
              <w:t xml:space="preserve"> (10-100 </w:t>
            </w:r>
            <w:proofErr w:type="spellStart"/>
            <w:r w:rsidRPr="004C4514">
              <w:t>Mbps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7  µs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proofErr w:type="spellStart"/>
            <w:r w:rsidRPr="004C4514">
              <w:t>Latency</w:t>
            </w:r>
            <w:proofErr w:type="spellEnd"/>
            <w:r w:rsidRPr="004C4514">
              <w:t xml:space="preserve"> (1 </w:t>
            </w:r>
            <w:proofErr w:type="spellStart"/>
            <w:r w:rsidRPr="004C4514">
              <w:t>Gbps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2.3  µs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Zgodny z Jumbo </w:t>
            </w:r>
            <w:proofErr w:type="spellStart"/>
            <w:r w:rsidRPr="004C4514">
              <w:t>Frames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Przepustowość </w:t>
            </w:r>
            <w:proofErr w:type="spellStart"/>
            <w:r w:rsidRPr="004C4514">
              <w:t>rutowania</w:t>
            </w:r>
            <w:proofErr w:type="spellEnd"/>
            <w:r w:rsidRPr="004C4514">
              <w:t>/przełączania  </w:t>
            </w:r>
            <w:r w:rsidRPr="004C4514">
              <w:rPr>
                <w:noProof/>
              </w:rPr>
              <w:drawing>
                <wp:inline distT="0" distB="0" distL="0" distR="0" wp14:anchorId="299C6450" wp14:editId="6FC11D90">
                  <wp:extent cx="133350" cy="133350"/>
                  <wp:effectExtent l="0" t="0" r="0" b="0"/>
                  <wp:docPr id="33" name="Obraz 33" descr="Ilość przesłanych danych na sekundę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lość przesłanych danych na sekundę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16  </w:t>
            </w:r>
            <w:proofErr w:type="spellStart"/>
            <w:r w:rsidRPr="004C4514">
              <w:t>Gbit</w:t>
            </w:r>
            <w:proofErr w:type="spellEnd"/>
            <w:r w:rsidRPr="004C4514">
              <w:t>/s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Przepustowość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11.9  </w:t>
            </w:r>
            <w:proofErr w:type="spellStart"/>
            <w:r w:rsidRPr="004C4514">
              <w:t>Mpps</w:t>
            </w:r>
            <w:proofErr w:type="spellEnd"/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Wielkość tabeli adresów  </w:t>
            </w:r>
            <w:r w:rsidRPr="004C4514">
              <w:rPr>
                <w:noProof/>
              </w:rPr>
              <w:drawing>
                <wp:inline distT="0" distB="0" distL="0" distR="0" wp14:anchorId="5E98089C" wp14:editId="098F26B6">
                  <wp:extent cx="133350" cy="133350"/>
                  <wp:effectExtent l="0" t="0" r="0" b="0"/>
                  <wp:docPr id="32" name="Obraz 32" descr="Wielkość tabeli adresów dla tej konfiguracji, wyrażona w ilości wpisó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ielkość tabeli adresów dla tej konfiguracji, wyrażona w ilości wpisó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8000  wejścia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proofErr w:type="spellStart"/>
            <w:r w:rsidRPr="004C4514">
              <w:t>Latency</w:t>
            </w:r>
            <w:proofErr w:type="spellEnd"/>
            <w:r w:rsidRPr="004C4514">
              <w:t xml:space="preserve"> (10-100 </w:t>
            </w:r>
            <w:proofErr w:type="spellStart"/>
            <w:r w:rsidRPr="004C4514">
              <w:t>Mbps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7  µs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proofErr w:type="spellStart"/>
            <w:r w:rsidRPr="004C4514">
              <w:t>Latency</w:t>
            </w:r>
            <w:proofErr w:type="spellEnd"/>
            <w:r w:rsidRPr="004C4514">
              <w:t xml:space="preserve"> (1 </w:t>
            </w:r>
            <w:proofErr w:type="spellStart"/>
            <w:r w:rsidRPr="004C4514">
              <w:t>Gbps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2  µs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Zgodny z Jumbo </w:t>
            </w:r>
            <w:proofErr w:type="spellStart"/>
            <w:r w:rsidRPr="004C4514">
              <w:t>Frames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57370E" w:rsidRPr="004C4514" w:rsidRDefault="0057370E" w:rsidP="00270055">
            <w:r w:rsidRPr="004C4514">
              <w:rPr>
                <w:b/>
                <w:bCs/>
              </w:rPr>
              <w:t>Praca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Procesor wbudowany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ARM Cortex-A9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Taktowanie procesora  </w:t>
            </w:r>
            <w:r w:rsidRPr="004C4514">
              <w:rPr>
                <w:noProof/>
              </w:rPr>
              <w:drawing>
                <wp:inline distT="0" distB="0" distL="0" distR="0" wp14:anchorId="53CCC605" wp14:editId="71D5869B">
                  <wp:extent cx="133350" cy="133350"/>
                  <wp:effectExtent l="0" t="0" r="0" b="0"/>
                  <wp:docPr id="27" name="Obraz 27" descr="Prędkość procesora. Często prędkość zegara procesora wyrażana jest przez producentów w GHz (1 GHz = 1000MHz). Prędkość zegara procesora to podstawowa jednostka, wyrażona w cyklach na sekundę (w hercach), w której komputer wykonuje najbardziej podstawowe operacje, takie jak dodawanie dwóch liczb. Istnieją inne czynniki, takie jak rozmiar pamięci wewnętrznej, które wpływają na rzeczywisty czas reakcji komputer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rędkość procesora. Często prędkość zegara procesora wyrażana jest przez producentów w GHz (1 GHz = 1000MHz). Prędkość zegara procesora to podstawowa jednostka, wyrażona w cyklach na sekundę (w hercach), w której komputer wykonuje najbardziej podstawowe operacje, takie jak dodawanie dwóch liczb. Istnieją inne czynniki, takie jak rozmiar pamięci wewnętrznej, które wpływają na rzeczywisty czas reakcji komputer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400  </w:t>
            </w:r>
            <w:proofErr w:type="spellStart"/>
            <w:r w:rsidRPr="004C4514">
              <w:t>Mhz</w:t>
            </w:r>
            <w:proofErr w:type="spellEnd"/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Pojemność pamięci wewnętrznej  </w:t>
            </w:r>
            <w:r w:rsidRPr="004C4514">
              <w:rPr>
                <w:noProof/>
              </w:rPr>
              <w:drawing>
                <wp:inline distT="0" distB="0" distL="0" distR="0" wp14:anchorId="2799CB84" wp14:editId="52214D4F">
                  <wp:extent cx="133350" cy="133350"/>
                  <wp:effectExtent l="0" t="0" r="0" b="0"/>
                  <wp:docPr id="26" name="Obraz 26" descr="Ilość pamięci, mierzona w megabajtach, zainstalowana na dysku twardym urząd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lość pamięci, mierzona w megabajtach, zainstalowana na dysku twardym urządze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128  MB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Typ pamięci  </w:t>
            </w:r>
            <w:r w:rsidRPr="004C4514">
              <w:rPr>
                <w:noProof/>
              </w:rPr>
              <w:drawing>
                <wp:inline distT="0" distB="0" distL="0" distR="0" wp14:anchorId="629FBF0A" wp14:editId="2570DFB1">
                  <wp:extent cx="133350" cy="133350"/>
                  <wp:effectExtent l="0" t="0" r="0" b="0"/>
                  <wp:docPr id="25" name="Obraz 25" descr="Pamięć ECC dla tej konfiguracji, z uwzględnieniem rozmiaru wyrażonego w bajtach, następnie prędkość wyrażona w megahercach oraz typ pamięc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amięć ECC dla tej konfiguracji, z uwzględnieniem rozmiaru wyrażonego w bajtach, następnie prędkość wyrażona w megahercach oraz typ pamięc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SDRAM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Wielkość pamięci </w:t>
            </w:r>
            <w:proofErr w:type="spellStart"/>
            <w:r w:rsidRPr="004C4514">
              <w:t>flash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16  MB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Rozmiar bufora  </w:t>
            </w:r>
            <w:r w:rsidRPr="004C4514">
              <w:rPr>
                <w:noProof/>
              </w:rPr>
              <w:drawing>
                <wp:inline distT="0" distB="0" distL="0" distR="0" wp14:anchorId="764242D8" wp14:editId="670B457D">
                  <wp:extent cx="133350" cy="133350"/>
                  <wp:effectExtent l="0" t="0" r="0" b="0"/>
                  <wp:docPr id="24" name="Obraz 24" descr="Bufor to wewnętrzna pamięć tymczasowa, do której zapisywane są dane podczas ich przetwarzania albo przenoszenia, zwłaszcza podczas streamingu filmów lub pobierania plików dźwiękowych. Rozmiar bufora wyrażana jest zwykle w megabajtach (MB) lub kilobajtach (KB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ufor to wewnętrzna pamięć tymczasowa, do której zapisywane są dane podczas ich przetwarzania albo przenoszenia, zwłaszcza podczas streamingu filmów lub pobierania plików dźwiękowych. Rozmiar bufora wyrażana jest zwykle w megabajtach (MB) lub kilobajtach (KB)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1500  KB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proofErr w:type="spellStart"/>
            <w:r w:rsidRPr="004C4514">
              <w:t>Stackowalny</w:t>
            </w:r>
            <w:proofErr w:type="spellEnd"/>
            <w:r w:rsidRPr="004C4514">
              <w:t xml:space="preserve">  </w:t>
            </w:r>
            <w:r w:rsidRPr="004C4514">
              <w:rPr>
                <w:noProof/>
              </w:rPr>
              <w:drawing>
                <wp:inline distT="0" distB="0" distL="0" distR="0" wp14:anchorId="3675B157" wp14:editId="5C2123C8">
                  <wp:extent cx="133350" cy="133350"/>
                  <wp:effectExtent l="0" t="0" r="0" b="0"/>
                  <wp:docPr id="23" name="Obraz 23" descr="Urządzenia, które można położyć jedno na drugi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Urządzenia, które można położyć jedno na drugi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Taktowanie procesora  </w:t>
            </w:r>
            <w:r w:rsidRPr="004C4514">
              <w:rPr>
                <w:noProof/>
              </w:rPr>
              <w:drawing>
                <wp:inline distT="0" distB="0" distL="0" distR="0" wp14:anchorId="7E668CF0" wp14:editId="3F39D8DC">
                  <wp:extent cx="133350" cy="133350"/>
                  <wp:effectExtent l="0" t="0" r="0" b="0"/>
                  <wp:docPr id="22" name="Obraz 22" descr="Prędkość procesora. Często prędkość zegara procesora wyrażana jest przez producentów w GHz (1 GHz = 1000MHz). Prędkość zegara procesora to podstawowa jednostka, wyrażona w cyklach na sekundę (w hercach), w której komputer wykonuje najbardziej podstawowe operacje, takie jak dodawanie dwóch liczb. Istnieją inne czynniki, takie jak rozmiar pamięci wewnętrznej, które wpływają na rzeczywisty czas reakcji komputer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rędkość procesora. Często prędkość zegara procesora wyrażana jest przez producentów w GHz (1 GHz = 1000MHz). Prędkość zegara procesora to podstawowa jednostka, wyrażona w cyklach na sekundę (w hercach), w której komputer wykonuje najbardziej podstawowe operacje, takie jak dodawanie dwóch liczb. Istnieją inne czynniki, takie jak rozmiar pamięci wewnętrznej, które wpływają na rzeczywisty czas reakcji komputer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400  </w:t>
            </w:r>
            <w:proofErr w:type="spellStart"/>
            <w:r w:rsidRPr="004C4514">
              <w:t>Mhz</w:t>
            </w:r>
            <w:proofErr w:type="spellEnd"/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Pojemność pamięci wewnętrznej  </w:t>
            </w:r>
            <w:r w:rsidRPr="004C4514">
              <w:rPr>
                <w:noProof/>
              </w:rPr>
              <w:drawing>
                <wp:inline distT="0" distB="0" distL="0" distR="0" wp14:anchorId="29414B90" wp14:editId="48FC8C68">
                  <wp:extent cx="133350" cy="133350"/>
                  <wp:effectExtent l="0" t="0" r="0" b="0"/>
                  <wp:docPr id="21" name="Obraz 21" descr="Ilość pamięci, mierzona w megabajtach, zainstalowana na dysku twardym urząd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lość pamięci, mierzona w megabajtach, zainstalowana na dysku twardym urządze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128  MB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Typ pamięci  </w:t>
            </w:r>
            <w:r w:rsidRPr="004C4514">
              <w:rPr>
                <w:noProof/>
              </w:rPr>
              <w:drawing>
                <wp:inline distT="0" distB="0" distL="0" distR="0" wp14:anchorId="1BA35B5C" wp14:editId="64F48946">
                  <wp:extent cx="133350" cy="133350"/>
                  <wp:effectExtent l="0" t="0" r="0" b="0"/>
                  <wp:docPr id="20" name="Obraz 20" descr="Pamięć ECC dla tej konfiguracji, z uwzględnieniem rozmiaru wyrażonego w bajtach, następnie prędkość wyrażona w megahercach oraz typ pamięc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mięć ECC dla tej konfiguracji, z uwzględnieniem rozmiaru wyrażonego w bajtach, następnie prędkość wyrażona w megahercach oraz typ pamięc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SDRAM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Wielkość pamięci </w:t>
            </w:r>
            <w:proofErr w:type="spellStart"/>
            <w:r w:rsidRPr="004C4514">
              <w:t>flash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16  MB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Pamięci bufora pakietów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1.5  MB</w:t>
            </w:r>
          </w:p>
        </w:tc>
      </w:tr>
      <w:tr w:rsidR="0057370E" w:rsidRPr="004C4514" w:rsidTr="00270055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57370E" w:rsidRPr="004C4514" w:rsidRDefault="0057370E" w:rsidP="00270055">
            <w:r w:rsidRPr="004C4514">
              <w:rPr>
                <w:b/>
                <w:bCs/>
              </w:rPr>
              <w:t>Zarządzanie energią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Napięcie wejściowe AC  </w:t>
            </w:r>
            <w:r w:rsidRPr="004C4514">
              <w:rPr>
                <w:noProof/>
              </w:rPr>
              <w:drawing>
                <wp:inline distT="0" distB="0" distL="0" distR="0" wp14:anchorId="14432CC2" wp14:editId="7018B849">
                  <wp:extent cx="133350" cy="133350"/>
                  <wp:effectExtent l="0" t="0" r="0" b="0"/>
                  <wp:docPr id="19" name="Obraz 19" descr="Napięcie prądu elektryczne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apięcie prądu elektryczne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100-240  V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Częstotliwość wejściowa AC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50/60  </w:t>
            </w:r>
            <w:proofErr w:type="spellStart"/>
            <w:r w:rsidRPr="004C4514">
              <w:t>Hz</w:t>
            </w:r>
            <w:proofErr w:type="spellEnd"/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lastRenderedPageBreak/>
              <w:t>Maksymalne zużycie mocy  </w:t>
            </w:r>
            <w:r w:rsidRPr="004C4514">
              <w:rPr>
                <w:noProof/>
              </w:rPr>
              <w:drawing>
                <wp:inline distT="0" distB="0" distL="0" distR="0" wp14:anchorId="7F62AFFE" wp14:editId="08069DA3">
                  <wp:extent cx="133350" cy="133350"/>
                  <wp:effectExtent l="0" t="0" r="0" b="0"/>
                  <wp:docPr id="18" name="Obraz 18" descr="Maksymalna ilość mocy, jaką zużywa urządzen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aksymalna ilość mocy, jaką zużywa urządzeni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83.9  W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Napięcie wejściowe AC  </w:t>
            </w:r>
            <w:r w:rsidRPr="004C4514">
              <w:rPr>
                <w:noProof/>
              </w:rPr>
              <w:drawing>
                <wp:inline distT="0" distB="0" distL="0" distR="0" wp14:anchorId="00DA1B29" wp14:editId="4A509610">
                  <wp:extent cx="133350" cy="133350"/>
                  <wp:effectExtent l="0" t="0" r="0" b="0"/>
                  <wp:docPr id="17" name="Obraz 17" descr="Napięcie prądu elektryczne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apięcie prądu elektryczne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100 - 240  V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Częstotliwość wejściowa AC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50 - 60  </w:t>
            </w:r>
            <w:proofErr w:type="spellStart"/>
            <w:r w:rsidRPr="004C4514">
              <w:t>Hz</w:t>
            </w:r>
            <w:proofErr w:type="spellEnd"/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Pobór mocy  </w:t>
            </w:r>
            <w:r w:rsidRPr="004C4514">
              <w:rPr>
                <w:noProof/>
              </w:rPr>
              <w:drawing>
                <wp:inline distT="0" distB="0" distL="0" distR="0" wp14:anchorId="1099B710" wp14:editId="7410982F">
                  <wp:extent cx="133350" cy="133350"/>
                  <wp:effectExtent l="0" t="0" r="0" b="0"/>
                  <wp:docPr id="16" name="Obraz 16" descr="Ilość energii zużywanej przez ten model, wyrażona w watach. Typowe wartości podawane przez producentów to  zużycie energii w trybie spoczynku, trybie czuwania / zawieszenia, typowego zastosowania, maksymalnego użytkowan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lość energii zużywanej przez ten model, wyrażona w watach. Typowe wartości podawane przez producentów to  zużycie energii w trybie spoczynku, trybie czuwania / zawieszenia, typowego zastosowania, maksymalnego użytkowani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83.9  W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Certyfikat </w:t>
            </w:r>
            <w:proofErr w:type="spellStart"/>
            <w:r w:rsidRPr="004C4514">
              <w:t>EnergyStar</w:t>
            </w:r>
            <w:proofErr w:type="spellEnd"/>
            <w:r w:rsidRPr="004C4514">
              <w:t xml:space="preserve">  </w:t>
            </w:r>
            <w:r w:rsidRPr="004C4514">
              <w:rPr>
                <w:noProof/>
              </w:rPr>
              <w:drawing>
                <wp:inline distT="0" distB="0" distL="0" distR="0" wp14:anchorId="3BAB25D5" wp14:editId="2FD71F71">
                  <wp:extent cx="133350" cy="133350"/>
                  <wp:effectExtent l="0" t="0" r="0" b="0"/>
                  <wp:docPr id="15" name="Obraz 15" descr="Certyfikat wskazuje, że produkt jest zgodny z Energy Star - międzynarodowym standardem urządzeń energooszczęd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ertyfikat wskazuje, że produkt jest zgodny z Energy Star - międzynarodowym standardem urządzeń energooszczędny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57370E" w:rsidRPr="004C4514" w:rsidRDefault="0057370E" w:rsidP="00270055">
            <w:r w:rsidRPr="004C4514">
              <w:rPr>
                <w:b/>
                <w:bCs/>
              </w:rPr>
              <w:t>Zasilanie przez Ethernet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Obsługa </w:t>
            </w:r>
            <w:proofErr w:type="spellStart"/>
            <w:r w:rsidRPr="004C4514">
              <w:t>PoE</w:t>
            </w:r>
            <w:proofErr w:type="spellEnd"/>
            <w:r w:rsidRPr="004C4514">
              <w:t xml:space="preserve">  </w:t>
            </w:r>
            <w:r w:rsidRPr="004C4514">
              <w:rPr>
                <w:noProof/>
              </w:rPr>
              <w:drawing>
                <wp:inline distT="0" distB="0" distL="0" distR="0" wp14:anchorId="6ADDFB54" wp14:editId="60FFB814">
                  <wp:extent cx="133350" cy="133350"/>
                  <wp:effectExtent l="0" t="0" r="0" b="0"/>
                  <wp:docPr id="14" name="Obraz 14" descr="Urządzenie obsługuje Power over Ethernet (PoE), technologię przesyłu energii elektrycznej za pomocą kabli Ethernet do urządzeń peryferyjnych będących elementami sieci. Umożliwia to przesłanie zarówno danych, jak i prądu elektrycznego do urządzeń takich jak punkty dostępu bezprzewodowego lub kamery IP przez pojedynczy kab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Urządzenie obsługuje Power over Ethernet (PoE), technologię przesyłu energii elektrycznej za pomocą kabli Ethernet do urządzeń peryferyjnych będących elementami sieci. Umożliwia to przesłanie zarówno danych, jak i prądu elektrycznego do urządzeń takich jak punkty dostępu bezprzewodowego lub kamery IP przez pojedynczy kabe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Całkowita Power </w:t>
            </w:r>
            <w:proofErr w:type="spellStart"/>
            <w:r w:rsidRPr="004C4514">
              <w:t>over</w:t>
            </w:r>
            <w:proofErr w:type="spellEnd"/>
            <w:r w:rsidRPr="004C4514">
              <w:t xml:space="preserve"> Ethernet (</w:t>
            </w:r>
            <w:proofErr w:type="spellStart"/>
            <w:r w:rsidRPr="004C4514">
              <w:t>PoE</w:t>
            </w:r>
            <w:proofErr w:type="spellEnd"/>
            <w:r w:rsidRPr="004C4514">
              <w:t>) budżetu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65  W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Obsługa </w:t>
            </w:r>
            <w:proofErr w:type="spellStart"/>
            <w:r w:rsidRPr="004C4514">
              <w:t>PoE</w:t>
            </w:r>
            <w:proofErr w:type="spellEnd"/>
            <w:r w:rsidRPr="004C4514">
              <w:t xml:space="preserve">  </w:t>
            </w:r>
            <w:r w:rsidRPr="004C4514">
              <w:rPr>
                <w:noProof/>
              </w:rPr>
              <w:drawing>
                <wp:inline distT="0" distB="0" distL="0" distR="0" wp14:anchorId="4D45CD21" wp14:editId="09DB3A1E">
                  <wp:extent cx="133350" cy="133350"/>
                  <wp:effectExtent l="0" t="0" r="0" b="0"/>
                  <wp:docPr id="13" name="Obraz 13" descr="Urządzenie obsługuje Power over Ethernet (PoE), technologię przesyłu energii elektrycznej za pomocą kabli Ethernet do urządzeń peryferyjnych będących elementami sieci. Umożliwia to przesłanie zarówno danych, jak i prądu elektrycznego do urządzeń takich jak punkty dostępu bezprzewodowego lub kamery IP przez pojedynczy kab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Urządzenie obsługuje Power over Ethernet (PoE), technologię przesyłu energii elektrycznej za pomocą kabli Ethernet do urządzeń peryferyjnych będących elementami sieci. Umożliwia to przesłanie zarówno danych, jak i prądu elektrycznego do urządzeń takich jak punkty dostępu bezprzewodowego lub kamery IP przez pojedynczy kabe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 xml:space="preserve">Całkowita Power </w:t>
            </w:r>
            <w:proofErr w:type="spellStart"/>
            <w:r w:rsidRPr="004C4514">
              <w:t>over</w:t>
            </w:r>
            <w:proofErr w:type="spellEnd"/>
            <w:r w:rsidRPr="004C4514">
              <w:t xml:space="preserve"> Ethernet (</w:t>
            </w:r>
            <w:proofErr w:type="spellStart"/>
            <w:r w:rsidRPr="004C4514">
              <w:t>PoE</w:t>
            </w:r>
            <w:proofErr w:type="spellEnd"/>
            <w:r w:rsidRPr="004C4514">
              <w:t>) budżetu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65  W</w:t>
            </w:r>
          </w:p>
        </w:tc>
      </w:tr>
      <w:tr w:rsidR="0057370E" w:rsidRPr="004C4514" w:rsidTr="00270055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57370E" w:rsidRPr="004C4514" w:rsidRDefault="0057370E" w:rsidP="00270055">
            <w:r w:rsidRPr="004C4514">
              <w:rPr>
                <w:b/>
                <w:bCs/>
              </w:rPr>
              <w:t>Ochrona</w:t>
            </w:r>
          </w:p>
        </w:tc>
      </w:tr>
      <w:tr w:rsidR="0057370E" w:rsidRPr="004C4514" w:rsidTr="00270055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obsługuje SSH/SSL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370E" w:rsidRPr="004C4514" w:rsidRDefault="0057370E" w:rsidP="00270055">
            <w:r w:rsidRPr="004C4514">
              <w:t>Tak  </w:t>
            </w:r>
          </w:p>
        </w:tc>
      </w:tr>
    </w:tbl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Default="0057370E" w:rsidP="0057370E"/>
    <w:p w:rsidR="0057370E" w:rsidRPr="0063581D" w:rsidRDefault="0057370E" w:rsidP="0057370E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24/2020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57370E" w:rsidRPr="0063581D" w:rsidRDefault="0057370E" w:rsidP="0057370E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57370E" w:rsidRDefault="0057370E" w:rsidP="0057370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57370E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B33C4B">
        <w:rPr>
          <w:rFonts w:asciiTheme="minorHAnsi" w:hAnsiTheme="minorHAnsi" w:cstheme="minorHAnsi"/>
          <w:sz w:val="22"/>
          <w:szCs w:val="22"/>
        </w:rPr>
        <w:t xml:space="preserve"> w okresie d</w:t>
      </w:r>
      <w:r>
        <w:rPr>
          <w:rFonts w:asciiTheme="minorHAnsi" w:hAnsiTheme="minorHAnsi" w:cstheme="minorHAnsi"/>
          <w:sz w:val="22"/>
          <w:szCs w:val="22"/>
        </w:rPr>
        <w:t xml:space="preserve">o 7 dni od podpisania umowy 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57370E" w:rsidRPr="00CB476C" w:rsidRDefault="0057370E" w:rsidP="0057370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w załączniku do umowy.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7370E" w:rsidRDefault="0057370E" w:rsidP="0057370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7370E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7370E" w:rsidRPr="00CB476C" w:rsidRDefault="0057370E" w:rsidP="0057370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57370E" w:rsidRPr="00CB476C" w:rsidRDefault="0057370E" w:rsidP="0057370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7370E" w:rsidRPr="00CB476C" w:rsidRDefault="0057370E" w:rsidP="0057370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7370E" w:rsidRPr="00CB476C" w:rsidRDefault="0057370E" w:rsidP="0057370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7370E" w:rsidRPr="00CB476C" w:rsidRDefault="0057370E" w:rsidP="0057370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57370E" w:rsidRPr="00CB476C" w:rsidRDefault="0057370E" w:rsidP="0057370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7370E" w:rsidRPr="00CB476C" w:rsidRDefault="0057370E" w:rsidP="0057370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57370E" w:rsidRPr="00CB476C" w:rsidRDefault="0057370E" w:rsidP="0057370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7370E" w:rsidRPr="00CB476C" w:rsidRDefault="0057370E" w:rsidP="0057370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57370E" w:rsidRPr="00CB476C" w:rsidRDefault="0057370E" w:rsidP="0057370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7370E" w:rsidRPr="00CB476C" w:rsidRDefault="0057370E" w:rsidP="0057370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7370E" w:rsidRPr="00CB476C" w:rsidRDefault="0057370E" w:rsidP="0057370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7370E" w:rsidRPr="00CB476C" w:rsidRDefault="0057370E" w:rsidP="0057370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7370E" w:rsidRDefault="0057370E" w:rsidP="0057370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57370E" w:rsidRPr="00CB476C" w:rsidRDefault="0057370E" w:rsidP="0057370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57370E" w:rsidRPr="00CB476C" w:rsidRDefault="0057370E" w:rsidP="0057370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7370E" w:rsidRPr="00CB476C" w:rsidRDefault="0057370E" w:rsidP="0057370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57370E" w:rsidRPr="00CB476C" w:rsidRDefault="0057370E" w:rsidP="0057370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7370E" w:rsidRPr="00CB476C" w:rsidRDefault="0057370E" w:rsidP="0057370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7370E" w:rsidRPr="00CB476C" w:rsidRDefault="0057370E" w:rsidP="0057370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57370E" w:rsidRPr="00D1070D" w:rsidRDefault="0057370E" w:rsidP="0057370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57370E" w:rsidRPr="00D1070D" w:rsidRDefault="0057370E" w:rsidP="0057370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370E" w:rsidRPr="00CB476C" w:rsidRDefault="0057370E" w:rsidP="005737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370E" w:rsidRDefault="0057370E" w:rsidP="0057370E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  <w:bookmarkStart w:id="0" w:name="_GoBack"/>
      <w:bookmarkEnd w:id="0"/>
    </w:p>
    <w:p w:rsidR="0057370E" w:rsidRDefault="0057370E" w:rsidP="0057370E"/>
    <w:sectPr w:rsidR="00573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0E"/>
    <w:rsid w:val="0057370E"/>
    <w:rsid w:val="00AB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70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70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70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70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utronik.pl/search-filter/5022/laptopy-z-windows-10" TargetMode="External"/><Relationship Id="rId13" Type="http://schemas.openxmlformats.org/officeDocument/2006/relationships/hyperlink" Target="https://www.komputronik.pl/search-filter/5022/laptopy-ssd" TargetMode="External"/><Relationship Id="rId18" Type="http://schemas.openxmlformats.org/officeDocument/2006/relationships/hyperlink" Target="https://www.komputronik.pl/search-filter/857/dyski-ssd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komputronik.pl/producer/23/lenovo.html" TargetMode="External"/><Relationship Id="rId12" Type="http://schemas.openxmlformats.org/officeDocument/2006/relationships/hyperlink" Target="https://www.komputronik.pl/search-filter/5022/laptopy-i5" TargetMode="External"/><Relationship Id="rId17" Type="http://schemas.openxmlformats.org/officeDocument/2006/relationships/hyperlink" Target="https://www.komputronik.pl/category/437/pamiec-ra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mputronik.pl/category/437/pamiec-ram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11" Type="http://schemas.openxmlformats.org/officeDocument/2006/relationships/hyperlink" Target="https://www.komputronik.pl/search-filter/5022/laptopy-15-cal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omputronik.pl/search-filter/5022/laptopy-matryca-ips" TargetMode="External"/><Relationship Id="rId10" Type="http://schemas.openxmlformats.org/officeDocument/2006/relationships/hyperlink" Target="https://www.komputronik.pl/search-filter/5022/laptopy-biznesowe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komputronik.pl/category/5022/laptopy.html" TargetMode="External"/><Relationship Id="rId14" Type="http://schemas.openxmlformats.org/officeDocument/2006/relationships/hyperlink" Target="https://www.komputronik.pl/search-filter/5022/laptopy-full-h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2144</Words>
  <Characters>12870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dcterms:created xsi:type="dcterms:W3CDTF">2020-03-20T12:45:00Z</dcterms:created>
  <dcterms:modified xsi:type="dcterms:W3CDTF">2020-03-20T12:50:00Z</dcterms:modified>
</cp:coreProperties>
</file>