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2A" w:rsidRPr="00A02B2A" w:rsidRDefault="00A02B2A" w:rsidP="00A02B2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2B2A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3 a</w:t>
      </w:r>
    </w:p>
    <w:p w:rsidR="00A02B2A" w:rsidRPr="00A02B2A" w:rsidRDefault="00A02B2A" w:rsidP="00A02B2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2B2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§5 pkt. 1.2 Regulaminu gospodarowania środkami publicznymi </w:t>
      </w:r>
    </w:p>
    <w:p w:rsidR="00A02B2A" w:rsidRPr="00A02B2A" w:rsidRDefault="00A02B2A" w:rsidP="00A02B2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2B2A">
        <w:rPr>
          <w:rFonts w:ascii="Times New Roman" w:eastAsia="Times New Roman" w:hAnsi="Times New Roman" w:cs="Times New Roman"/>
          <w:sz w:val="18"/>
          <w:szCs w:val="18"/>
          <w:lang w:eastAsia="pl-PL"/>
        </w:rPr>
        <w:t>o wartości szacunkowej do 30 000 euro netto</w:t>
      </w:r>
    </w:p>
    <w:p w:rsidR="00A02B2A" w:rsidRPr="00A02B2A" w:rsidRDefault="00A02B2A" w:rsidP="00A02B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02B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ISTOTNE WARUNKI ZAMÓWIENIA </w:t>
      </w:r>
    </w:p>
    <w:p w:rsidR="00A02B2A" w:rsidRPr="00A02B2A" w:rsidRDefault="00A02B2A" w:rsidP="00A02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Procedura udzielenia zamówienia publicznego poniżej kwoty 30.000 euro  netto </w:t>
      </w:r>
    </w:p>
    <w:p w:rsidR="00A02B2A" w:rsidRPr="00A02B2A" w:rsidRDefault="00A02B2A" w:rsidP="00A02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zgodnie z art. 4 pkt 8 Ustawy Prawo Zamówień Publicznych</w:t>
      </w:r>
    </w:p>
    <w:p w:rsidR="00A02B2A" w:rsidRPr="00A02B2A" w:rsidRDefault="00A02B2A" w:rsidP="00A02B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ZAMAWIAJĄCEGO</w:t>
      </w:r>
    </w:p>
    <w:p w:rsidR="00A02B2A" w:rsidRPr="00A02B2A" w:rsidRDefault="00A02B2A" w:rsidP="00A02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Śląskie Centrum Chorób Serca w Zabrzu</w:t>
      </w:r>
    </w:p>
    <w:p w:rsidR="00A02B2A" w:rsidRPr="00A02B2A" w:rsidRDefault="00A02B2A" w:rsidP="00A02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………………………………….</w:t>
      </w:r>
    </w:p>
    <w:p w:rsidR="00A02B2A" w:rsidRPr="00A02B2A" w:rsidRDefault="00A02B2A" w:rsidP="00A02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ul. M. Curie-Skłodowskiej 9, 41-800 Zabrze</w:t>
      </w:r>
    </w:p>
    <w:p w:rsidR="00A02B2A" w:rsidRPr="00A02B2A" w:rsidRDefault="00A02B2A" w:rsidP="00A02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tel./fax. ………………………………. </w:t>
      </w:r>
    </w:p>
    <w:p w:rsidR="00A02B2A" w:rsidRPr="00A02B2A" w:rsidRDefault="00A02B2A" w:rsidP="00A02B2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przedmiotu zamówienia</w:t>
      </w:r>
    </w:p>
    <w:p w:rsidR="00A02B2A" w:rsidRPr="00A02B2A" w:rsidRDefault="00A02B2A" w:rsidP="00A02B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</w:p>
    <w:p w:rsidR="00A02B2A" w:rsidRPr="00A02B2A" w:rsidRDefault="00A02B2A" w:rsidP="00A02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JEDNORAZOWY SPRZĘT LABORATORYJNY</w:t>
      </w:r>
    </w:p>
    <w:p w:rsidR="00A02B2A" w:rsidRPr="00A02B2A" w:rsidRDefault="00A02B2A" w:rsidP="00A02B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A02B2A" w:rsidRPr="00A02B2A" w:rsidRDefault="00A02B2A" w:rsidP="00A02B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Wymagania związane z wykonaniem:</w:t>
      </w:r>
    </w:p>
    <w:p w:rsidR="00A02B2A" w:rsidRPr="00A02B2A" w:rsidRDefault="00A02B2A" w:rsidP="00A02B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02B2A">
        <w:rPr>
          <w:rFonts w:ascii="Times New Roman" w:eastAsia="Times New Roman" w:hAnsi="Times New Roman" w:cs="Times New Roman"/>
          <w:lang w:eastAsia="pl-PL"/>
        </w:rPr>
        <w:t>Zgodnie z załącznikiem – załącznik nr 1</w:t>
      </w:r>
    </w:p>
    <w:p w:rsidR="00A02B2A" w:rsidRPr="00A02B2A" w:rsidRDefault="00A02B2A" w:rsidP="00A02B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A02B2A" w:rsidRPr="00A02B2A" w:rsidRDefault="00A02B2A" w:rsidP="00A02B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Oferta.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 </w:t>
      </w:r>
      <w:r w:rsidRPr="00A02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Formularzu Oferty 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1) w formie pisemnej w terminie do dnia </w:t>
      </w:r>
      <w:r w:rsidR="006E5F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02/01/2020</w:t>
      </w:r>
      <w:r w:rsidRPr="00A02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 do godz. 9:00 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Zamawiającego, tj. w budynku medyczno-administracyjnym „B” Śląskiego Centrum Chorób Serca w Zabrzu, mieszczącego się przy                ul. M. Curie-Skłodowskiej 9, w Dziale Zaopatrzenia, Gospodarki Magazynowej i Transportu (pokój nr 2B3). lub drogą elektroniczną mailem na adres </w:t>
      </w:r>
      <w:hyperlink r:id="rId6" w:history="1">
        <w:r w:rsidRPr="00A02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mailowy s.jankowska@sccs.pl</w:t>
        </w:r>
      </w:hyperlink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A02B2A">
        <w:rPr>
          <w:rFonts w:ascii="Times New Roman" w:eastAsia="Times New Roman" w:hAnsi="Times New Roman" w:cs="Times New Roman"/>
          <w:color w:val="365F91"/>
          <w:sz w:val="24"/>
          <w:szCs w:val="24"/>
          <w:u w:val="single"/>
          <w:lang w:eastAsia="pl-PL"/>
        </w:rPr>
        <w:t>e.cybulska@sccs.pl.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skany</w:t>
      </w:r>
      <w:proofErr w:type="spellEnd"/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</w:t>
      </w:r>
      <w:proofErr w:type="spellStart"/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nr 32/278-43-35 </w:t>
      </w:r>
      <w:r w:rsidRPr="00A02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                     być wypełniony, podpisany i opieczętowany (pieczątką firmową i imienną) przez osobę/y uprawnioną/e   do reprezentowania Wykonawcy.</w:t>
      </w:r>
    </w:p>
    <w:p w:rsidR="00A02B2A" w:rsidRPr="00A02B2A" w:rsidRDefault="00A02B2A" w:rsidP="00A02B2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załączyć:</w:t>
      </w:r>
    </w:p>
    <w:p w:rsidR="00A02B2A" w:rsidRPr="00A02B2A" w:rsidRDefault="00A02B2A" w:rsidP="00A02B2A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</w:t>
      </w:r>
      <w:r w:rsidRPr="00A02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A02B2A" w:rsidRPr="00A02B2A" w:rsidRDefault="00A02B2A" w:rsidP="00A02B2A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zaakceptowane Istotne Warunki Zamówienia</w:t>
      </w:r>
    </w:p>
    <w:p w:rsidR="00A02B2A" w:rsidRPr="00A02B2A" w:rsidRDefault="00A02B2A" w:rsidP="00A02B2A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Zmawiającego próbki przedmiotu zamówienia</w:t>
      </w:r>
    </w:p>
    <w:p w:rsidR="00A02B2A" w:rsidRPr="00A02B2A" w:rsidRDefault="00A02B2A" w:rsidP="00A02B2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oferty: 100% cena/inne …………………..</w:t>
      </w:r>
      <w:r w:rsidRPr="00A02B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(niepotrzebne skreślić)</w:t>
      </w:r>
    </w:p>
    <w:p w:rsidR="00A02B2A" w:rsidRPr="00A02B2A" w:rsidRDefault="00A02B2A" w:rsidP="00A02B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postępowania: 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A02B2A" w:rsidRPr="00A02B2A" w:rsidRDefault="00A02B2A" w:rsidP="00A02B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zmiany terminu składania ofert lub zmiany warunków zamówienia.</w:t>
      </w:r>
    </w:p>
    <w:p w:rsidR="00A02B2A" w:rsidRPr="00A02B2A" w:rsidRDefault="00A02B2A" w:rsidP="00A02B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zakończenia postępowania bez wybrania żadnej ze złożonych ofert. </w:t>
      </w:r>
    </w:p>
    <w:p w:rsidR="00A02B2A" w:rsidRPr="00A02B2A" w:rsidRDefault="00A02B2A" w:rsidP="00A02B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razie nieprzyjęcia oferty Wykonawcy nie przysługują jakiekolwiek roszczenia w stosunku do Zamawiającego.</w:t>
      </w:r>
    </w:p>
    <w:p w:rsidR="00A02B2A" w:rsidRPr="00A02B2A" w:rsidRDefault="00A02B2A" w:rsidP="00A02B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Zatwierdzam:</w:t>
      </w:r>
    </w:p>
    <w:p w:rsidR="00A02B2A" w:rsidRPr="00A02B2A" w:rsidRDefault="00A02B2A" w:rsidP="00A02B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B2A" w:rsidRPr="00A02B2A" w:rsidRDefault="00A02B2A" w:rsidP="00A02B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B2A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2B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A02B2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(podpis Kierownika Zamawiającego)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02B2A" w:rsidRPr="00A02B2A" w:rsidRDefault="00A02B2A" w:rsidP="00A02B2A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2B2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F5D71" wp14:editId="1550A10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B2A" w:rsidRDefault="00A02B2A" w:rsidP="00A02B2A">
                            <w:pPr>
                              <w:jc w:val="center"/>
                            </w:pPr>
                          </w:p>
                          <w:p w:rsidR="00A02B2A" w:rsidRDefault="00A02B2A" w:rsidP="00A02B2A">
                            <w:pPr>
                              <w:jc w:val="center"/>
                            </w:pPr>
                          </w:p>
                          <w:p w:rsidR="00A02B2A" w:rsidRDefault="00A02B2A" w:rsidP="00A02B2A">
                            <w:pPr>
                              <w:jc w:val="center"/>
                            </w:pPr>
                          </w:p>
                          <w:p w:rsidR="00A02B2A" w:rsidRDefault="00A02B2A" w:rsidP="00A02B2A">
                            <w:pPr>
                              <w:jc w:val="center"/>
                            </w:pPr>
                          </w:p>
                          <w:p w:rsidR="00A02B2A" w:rsidRDefault="00A02B2A" w:rsidP="00A02B2A">
                            <w:pPr>
                              <w:jc w:val="center"/>
                            </w:pPr>
                          </w:p>
                          <w:p w:rsidR="00A02B2A" w:rsidRDefault="00A02B2A" w:rsidP="00A02B2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02B2A" w:rsidRDefault="00A02B2A" w:rsidP="00A02B2A">
                      <w:pPr>
                        <w:jc w:val="center"/>
                      </w:pPr>
                    </w:p>
                    <w:p w:rsidR="00A02B2A" w:rsidRDefault="00A02B2A" w:rsidP="00A02B2A">
                      <w:pPr>
                        <w:jc w:val="center"/>
                      </w:pPr>
                    </w:p>
                    <w:p w:rsidR="00A02B2A" w:rsidRDefault="00A02B2A" w:rsidP="00A02B2A">
                      <w:pPr>
                        <w:jc w:val="center"/>
                      </w:pPr>
                    </w:p>
                    <w:p w:rsidR="00A02B2A" w:rsidRDefault="00A02B2A" w:rsidP="00A02B2A">
                      <w:pPr>
                        <w:jc w:val="center"/>
                      </w:pPr>
                    </w:p>
                    <w:p w:rsidR="00A02B2A" w:rsidRDefault="00A02B2A" w:rsidP="00A02B2A">
                      <w:pPr>
                        <w:jc w:val="center"/>
                      </w:pPr>
                    </w:p>
                    <w:p w:rsidR="00A02B2A" w:rsidRDefault="00A02B2A" w:rsidP="00A02B2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02B2A">
        <w:rPr>
          <w:rFonts w:ascii="Times New Roman" w:eastAsia="Times New Roman" w:hAnsi="Times New Roman" w:cs="Times New Roman"/>
          <w:sz w:val="18"/>
          <w:szCs w:val="18"/>
          <w:lang w:eastAsia="pl-PL"/>
        </w:rPr>
        <w:t>ącznik</w:t>
      </w:r>
      <w:proofErr w:type="spellEnd"/>
      <w:r w:rsidRPr="00A02B2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 3 b</w:t>
      </w:r>
    </w:p>
    <w:p w:rsidR="00A02B2A" w:rsidRPr="00A02B2A" w:rsidRDefault="00A02B2A" w:rsidP="00A02B2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2B2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§5 pkt. 1.2 Regulaminu gospodarowania środkami publicznymi </w:t>
      </w:r>
    </w:p>
    <w:p w:rsidR="00A02B2A" w:rsidRPr="00A02B2A" w:rsidRDefault="00A02B2A" w:rsidP="00A02B2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2B2A">
        <w:rPr>
          <w:rFonts w:ascii="Times New Roman" w:eastAsia="Times New Roman" w:hAnsi="Times New Roman" w:cs="Times New Roman"/>
          <w:sz w:val="18"/>
          <w:szCs w:val="18"/>
          <w:lang w:eastAsia="pl-PL"/>
        </w:rPr>
        <w:t>o wartości szacunkowej do 30 000 euro netto</w:t>
      </w:r>
    </w:p>
    <w:p w:rsidR="00A02B2A" w:rsidRPr="00A02B2A" w:rsidRDefault="00A02B2A" w:rsidP="00A02B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02B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FORMULARZ OFERTY </w:t>
      </w:r>
    </w:p>
    <w:p w:rsidR="00A02B2A" w:rsidRPr="00A02B2A" w:rsidRDefault="00A02B2A" w:rsidP="00A02B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B (wypełnia Wykonawca)</w:t>
      </w:r>
    </w:p>
    <w:p w:rsidR="00A02B2A" w:rsidRPr="00A02B2A" w:rsidRDefault="00A02B2A" w:rsidP="00A02B2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I. Nazwa i adres WYKONAWCY: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……………………………………………………….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NIP : ……………………………………………………………..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02B2A" w:rsidRPr="00A02B2A" w:rsidRDefault="00A02B2A" w:rsidP="00A02B2A">
      <w:pPr>
        <w:numPr>
          <w:ilvl w:val="0"/>
          <w:numId w:val="3"/>
        </w:numPr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przedmiotu zamówienia: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B2A" w:rsidRPr="00A02B2A" w:rsidRDefault="00A02B2A" w:rsidP="00A02B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JEDNORAZOWY SPRZĘT LABORATORYJNY</w:t>
      </w:r>
    </w:p>
    <w:p w:rsidR="00A02B2A" w:rsidRPr="00A02B2A" w:rsidRDefault="00A02B2A" w:rsidP="00A02B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A02B2A" w:rsidRPr="00A02B2A" w:rsidRDefault="00A02B2A" w:rsidP="00A02B2A">
      <w:pPr>
        <w:numPr>
          <w:ilvl w:val="0"/>
          <w:numId w:val="3"/>
        </w:numPr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za kwotę: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B2A" w:rsidRPr="00A02B2A" w:rsidRDefault="00A02B2A" w:rsidP="00A02B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netto ……………………………… zł</w:t>
      </w:r>
    </w:p>
    <w:p w:rsidR="00A02B2A" w:rsidRPr="00A02B2A" w:rsidRDefault="00A02B2A" w:rsidP="00A02B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…………………………….. zł</w:t>
      </w:r>
    </w:p>
    <w:p w:rsidR="00A02B2A" w:rsidRPr="00A02B2A" w:rsidRDefault="00A02B2A" w:rsidP="00A02B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Podatek VAT …………. %, ……………… zł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B2A" w:rsidRPr="00A02B2A" w:rsidRDefault="00A02B2A" w:rsidP="00A02B2A">
      <w:pPr>
        <w:numPr>
          <w:ilvl w:val="0"/>
          <w:numId w:val="3"/>
        </w:numPr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ponadto:</w:t>
      </w:r>
    </w:p>
    <w:p w:rsidR="00A02B2A" w:rsidRPr="00A02B2A" w:rsidRDefault="00A02B2A" w:rsidP="00A02B2A">
      <w:pPr>
        <w:numPr>
          <w:ilvl w:val="1"/>
          <w:numId w:val="3"/>
        </w:numPr>
        <w:spacing w:after="0" w:line="240" w:lineRule="auto"/>
        <w:ind w:hanging="12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płatności: (min 30 dni)  ……..…….dni </w:t>
      </w:r>
    </w:p>
    <w:p w:rsidR="00A02B2A" w:rsidRPr="00A02B2A" w:rsidRDefault="00A02B2A" w:rsidP="00A02B2A">
      <w:pPr>
        <w:numPr>
          <w:ilvl w:val="1"/>
          <w:numId w:val="3"/>
        </w:numPr>
        <w:spacing w:after="0" w:line="240" w:lineRule="auto"/>
        <w:ind w:hanging="124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Okres gwarancji: ……………………..(min. 24 m-</w:t>
      </w:r>
      <w:proofErr w:type="spellStart"/>
      <w:r w:rsidRPr="00A02B2A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cy</w:t>
      </w:r>
      <w:proofErr w:type="spellEnd"/>
      <w:r w:rsidRPr="00A02B2A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)</w:t>
      </w:r>
    </w:p>
    <w:p w:rsidR="00A02B2A" w:rsidRPr="00A02B2A" w:rsidRDefault="00A02B2A" w:rsidP="00A02B2A">
      <w:pPr>
        <w:numPr>
          <w:ilvl w:val="1"/>
          <w:numId w:val="3"/>
        </w:numPr>
        <w:spacing w:after="0" w:line="240" w:lineRule="auto"/>
        <w:ind w:hanging="1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 24 miesiące</w:t>
      </w:r>
    </w:p>
    <w:p w:rsidR="00A02B2A" w:rsidRPr="00A02B2A" w:rsidRDefault="00A02B2A" w:rsidP="00A02B2A">
      <w:pPr>
        <w:numPr>
          <w:ilvl w:val="0"/>
          <w:numId w:val="3"/>
        </w:numPr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02B2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projekt umowy*/ istotne postanowienia umowy* (</w:t>
      </w:r>
      <w:r w:rsidRPr="00A02B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*niepotrzebne skreślić)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 zapoznaniu się z opisem przedmiotu zamówienia nie wnosimy do niego zastrzeżeń,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razie wybrania naszej oferty zobowiązujemy się do realizacji zamówienia na warunkach określonych w Formularzu Oferty, w miejscu i terminie określonym przez Zamawiającego.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-       termin związania z ofertą wynosi 30 dni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5.      Załącznikami do niniejszego formularza stanowiącymi integralną część oferty są: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>Data……………………………..</w:t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Podpis i pieczątka Wykonawcy</w:t>
      </w: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B2A" w:rsidRPr="00A02B2A" w:rsidRDefault="00A02B2A" w:rsidP="00A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2B2A">
        <w:rPr>
          <w:rFonts w:ascii="Times New Roman" w:eastAsia="Times New Roman" w:hAnsi="Times New Roman" w:cs="Times New Roman"/>
          <w:sz w:val="16"/>
          <w:szCs w:val="16"/>
          <w:lang w:eastAsia="pl-PL"/>
        </w:rPr>
        <w:t>SCCS/06/2019</w:t>
      </w:r>
    </w:p>
    <w:p w:rsidR="00A02B2A" w:rsidRPr="00A02B2A" w:rsidRDefault="00A02B2A" w:rsidP="00A02B2A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A02B2A" w:rsidRPr="00A02B2A" w:rsidRDefault="00A02B2A" w:rsidP="00A02B2A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A02B2A" w:rsidRPr="00A02B2A" w:rsidRDefault="00A02B2A" w:rsidP="00A02B2A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  <w:sectPr w:rsidR="00A02B2A" w:rsidRPr="00A02B2A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A02B2A" w:rsidRPr="00A02B2A" w:rsidRDefault="00A02B2A" w:rsidP="00A02B2A">
      <w:pPr>
        <w:spacing w:after="0" w:line="360" w:lineRule="auto"/>
        <w:ind w:left="637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  <w:r w:rsidRPr="00A02B2A"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  <w:lastRenderedPageBreak/>
        <w:t>PAKIET I</w:t>
      </w:r>
    </w:p>
    <w:p w:rsidR="00A02B2A" w:rsidRPr="00A02B2A" w:rsidRDefault="00A02B2A" w:rsidP="00A02B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A02B2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DOSTAWA JEDNORAZOWY SPRZĘT LABORATORYJNY</w:t>
      </w:r>
    </w:p>
    <w:p w:rsidR="00A02B2A" w:rsidRPr="00A02B2A" w:rsidRDefault="00A02B2A" w:rsidP="00A02B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tbl>
      <w:tblPr>
        <w:tblW w:w="1432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394"/>
        <w:gridCol w:w="4536"/>
        <w:gridCol w:w="1134"/>
        <w:gridCol w:w="567"/>
        <w:gridCol w:w="992"/>
        <w:gridCol w:w="1134"/>
        <w:gridCol w:w="850"/>
        <w:gridCol w:w="1276"/>
      </w:tblGrid>
      <w:tr w:rsidR="00A02B2A" w:rsidRPr="00A02B2A" w:rsidTr="00156203">
        <w:trPr>
          <w:trHeight w:val="58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Stawka</w:t>
            </w:r>
          </w:p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Wartość ogólna brutto</w:t>
            </w: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Probówka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 ml, PS 75*</w:t>
            </w: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ø</w:t>
            </w: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13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Probówka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Eppendorf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poj. 1,5 ml </w:t>
            </w: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br/>
              <w:t>śr. 39 x 10,8 mm wszystkie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Końcówki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Eppendorf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Pojemność 500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μl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, 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Bibuły filtracyjne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701323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Szkiełka mikroskopowe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do wkładek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cyto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wykorzystywanych w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cytowirówkach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MPW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6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Szkiełka mikroskopowe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podstawowe, szlifowane, matowane a 50 szt.</w:t>
            </w: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br/>
              <w:t>przezroczyste zielone szkło, wym. 25x75x1mm, kąt szlifu 90°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Szkiełka mikroskopowe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nakrywkowe 24*60*1 a 100 szt.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zamnkięte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próżniowo, nie szlifowane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Probówka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polistyrenowe, pojemność 5 ml wymiar 75 x 12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Pipety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Pasteurowskie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pojemność 2 ml, bez podziałki, cienka końcówka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17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Szkiełka teflonowe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Polysciences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Szkiełka teflonowe do fluorescencji podstawowe trwale  pokryte teflonem, oporne na aceton, hydrofobowe,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autoklawowalne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, o wymiarach 25x75 mm i grubości 1mm do użytku ze wszystkimi materiałami fluorescencyjnymi. Szkiełka z 10 dołkami po 6 mm każdy oraz z 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z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polem do opisu. 100 sztuk w opakowaniu.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Nakłuwacze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do drenów pojemników z krwią, do bezpośredniego wykonywania testów, do probówek PS 75*12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Płyty do oznaczania grup krwi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jednorazowe,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platikowe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, przezroczyste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Pojemnik na mocz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Zakręcane o poj. 50 – 70 ml, pakowany indywidualnie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Probówki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Do koagulologii z 3,2% cytrynianem poj. 3,6 ml, z nalepką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Probówki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PS, pojemność 13 ml ,o wymiarach 100 x 16mm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Korki do probówek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PS, pojemność 13 ml ,o wymiarach 100 x 16mm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Pojemniki transportowe z zakrętką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 wymiarach  114 x  44 mm 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pisaki do szkła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Probówki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poj.3ml,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śred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. 11,5x75mm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Kamery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z PMMA do analizy osadu moczu 10 komorowe ( 100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szt.w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opak)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Probówki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z PS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stożkodenne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12 ml-do odwirowywania osadu moczu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Końcówki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do pipety automatycznej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Research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pro f-my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eppendorf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  o poj.100 - 5000 ul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Końcówki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do pipety automatycznej Żółte o poj.200 ul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91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Szkiełka mikroskopowe podstawowe szlifowane i matowane z polem do opisu myte (Heinz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Herenz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Hamburg) czyste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o wymiarach 25x75x1mm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Szkiełka nakrywkowe 24x60x1 a 100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zamknięte próżniowo, nie szlifowane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eppendorfa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poj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1,5 ml przeźroczyste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śr. 39 x 10,8 mm, polipropylenowe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Noże do mikrotomu LOW PROFILE (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Leica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 819)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niskoprofilowe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Szkiełko mikroskopowe podstawowe z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polilizyną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a 72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 wymiarach 26x76x1mm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Końcówki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do pipety automatycznej obj.100-1000 niebieskie, 0,5-250 żółte,  500-5000  po 1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a 1000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Końcówki do pipety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200ul, PP, śr. 8mm, dł. 51mm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Probówka 15 ml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stożkowodenna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korkiem, 120 x 17 mm, polipropylenowa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Końcówka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Ependorf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6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Statywy do przechowywania probówek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z tworzywa sztucznego, bez uchwytów, 50- miejscowe, czerwone ,żółte, szare, zielone, rozmiar 180x96x45mm, śr. otworu 13mm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Szkiełka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podstawowe z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polizyną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a72 szt.  o wymiarach 26x76x1mm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5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Szkiełka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nakrywkowe 20x20 a 200 szt. zamknięte próżniowo, nie szlifowane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Końcówka do pipety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10ml, dł.144 mm, polipropylenowa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Końcówki do pipety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elektronicznej jałowe, w statywie, obj. 100 – 1000 µl, niebieskie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Końcówki do pipety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elektronicznej jałowe, w statywie, obj. 0,5 – 250 µl, żółte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Etykiety samoprzylepne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na pojemniki z krwią, wym. 37*25 mm a 1000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Korki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Do probówek o pojemności 5 ml wymiar 75 x 12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Końcówka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Eppendorf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300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dł. 55mm, polipropylenowa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Końcówka do pipet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5ml, dł. 123 mm, polipropylenowa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Szkiełka nakrywkowe 20x20 HH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zamknięte próżniowo, nie szlifowane, pakowane po 200 szt.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Pipeta automatyczna wielowymiarowa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model M250E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Końcówka z tłokiem a 960 szt. (10x96)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model CP250 do pipety M250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Końcówka z tłokiem a 200 szt.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objętość 50 - 250 µl, wysokość , polipropylenowa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Wieszak na pipetę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Wykonany z PC, odporny na agresywne chemikalia i światło 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Probówka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PP 3 ml (11,5x55mm)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okrągłodenna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, bez obrzeża, bez znaczników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Korek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polietylenowy karbowany do probówek 12mm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Noże do mikrotomu LOW PROFILE (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Father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C35 )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żyletka wykonana ze stali węglowej,</w:t>
            </w: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br/>
              <w:t>długość - 80mm; wysokość - 8 mm; kąt żyletki - 35°.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Noże do mikrotomu LOW PROFILE (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Father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R35 )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długość - 80mm; wysokość - 8 mm; kąt żyletki - 35°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Buteleczki szklane poj.5 ml a 100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przezroczyste, wymiar 42 x 21 mm, śr. szyjki 13mm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Korki do buteleczek a 100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gwintowane z tworzywa sztucznego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7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Szklana komora do barwienia szkiełek mikroskopowych z pokrywą BIONOVO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wykonane ze szkła sodowo-wapniowego. Drut wykonany ze stali nierdzewnej. Wkład pomieści 10 szkiełek podstawowych o maks. wym. 76 x 26 mm.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9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Szkiełka mikroskopowe podstawowe szlifowane, matowane z polem do opisu, myte (HHH a 50 szt.)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przezroczyste zielone szkło, wym. 25x75x1mm, kąt szlifu 90°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A02B2A" w:rsidRPr="00A02B2A" w:rsidTr="00156203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Lejek laboratoryjny BIONOVO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szklany, śr. 150mm, śr. szyjki 17mm, d. 150mm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Lejek laboratoryjny BIONOVO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szklany, śr. 90mm, śr. szyjki 11mm, d. 90mm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Szkiełka nakrywkowe 24x60x1 (HHH a 100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zamknięte próżniowo, nie szlifowane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Penseta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anatomiczna prążkowana od środka 10 cm(ADAMED)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wykonana ze stali nierdzewnej, można sterylizować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Penseta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szwu naczyniowego prosta 130 mm(ADAMED)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wykonana ze stali nierdzewnej, można sterylizować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7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Szkiełka mikroskopowe podstawowe z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polilizyną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(THERMO a 72 szt.)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adhezyjne, wym. 25x75x1,0mm, kąt szlifu 90°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Końcówki jałowe z filtrem 100 ul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końcówki do pipety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Thermo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Scientific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Finnpipette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100, jałowe, z filtrem, pakowane w pudełka po 96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Końcówki jałowe z filtrem 10 ul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końcówki do pipety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Thermo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Scientific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Finnpipette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10ul, jałowe, z filtrem, pakowane w pudełka po 96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Końcówki jałowe z filtrem 1000 ul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końcówki do pipety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Thermo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Scientific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Finnpipette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1000ul, jałowe, z filtrem, pakowane w pudełka po 96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Końcówki do pipety niejałowe bez filtra 5ml,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końcówki do pipety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Thermo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Scientific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Finnpipette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5ml; pakowane w pudełka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6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Końcówki do pipety 100ul, niejałowe, bez filtra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końcówki do pipety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Thermo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Scientific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Finnpipette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100ul; pakowane w pudełka 96x10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6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Końcówki do pipety 10ul, niejałowe bez filtra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końcówki do pipety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Thermo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Scientific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Finnpipette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10ul; pakowane w pudełka 96x10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Końcówki do pipety 1000ul, niejałowe, bez filtra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końcówki do pipety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Thermo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Scientific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Finnpipette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1000ul; pakowane w pudełka 96x10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6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Pudełka do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archwiwzacji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na probówki 1,5ml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odpowiednie na probówki typu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Eppendorf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1,5ml; 1 pudełko na 100 probówek, z kratownicą, wysokość pudełka 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Rynienki polistyrenowe na odczynnik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rynienki polistyrenowe do odczynników - pipetowanie przy użyciu pipety 8-kanałowej; pojemność 25ml, białe</w:t>
            </w:r>
          </w:p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2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A02B2A" w:rsidRPr="00A02B2A" w:rsidTr="00156203">
        <w:trPr>
          <w:trHeight w:val="136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Stripy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do Real Time PCR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białe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stripy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8-probówkowe z probówkami o max pojemności 25ul ; cienkościenne, z paskami nakrywającymi przezroczystymi, pasujące do bloku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termocyklera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o pojemności bloku 0,2 ml - Piko Real 24 dołki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Thermo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Scientific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, jałowe, wolne od RNA-z i DNA-z, gotowe do użycia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Wkładka CYTO - koszyczki do </w:t>
            </w:r>
            <w:proofErr w:type="spellStart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cytospinowych</w:t>
            </w:r>
            <w:proofErr w:type="spellEnd"/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 xml:space="preserve"> preparatów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podstawka i nakładka wkładki cytologicznej do wirówki MPW, pakowane po 50szt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Ezy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jednorazowe jałowe 1 µl, pakowane po 5 szt.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PS, białe, długość 198 mm, pakowane po 10szt.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7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Płytki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Petriego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jednorazowe jałowe, śr. 90, bez żeber wentylacyjnych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PS, sterylne, przezroczyste, wys. 16mm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Wymazówki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jałowe, plastikowe w probówkach, dł. 150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wymiar 165 x 13 mm,  suche, sterylne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Wymazówki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jałowe, drewniane, pakowane pojedynczo, dł. 150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wacikiem bawełnianym o śr. ok. 5mm, </w:t>
            </w: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wymiar 2,5x150mm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7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Wymazówki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jałowe, plastikowe w probówkach, z podłożem 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Amies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węglem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pałeczka 150mm PS z wacikiem wiskozowym, wymiar zestawu 165 x 13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91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Wymazówki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jałowe, plastikowe w probówkach, z podłożem  Stuart bez węgla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zamkniętą korkiem w kolorze białym, etykieta, opakowanie typu blister , wym. 2,5x150mm, śr. główki ok. 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7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Probówki jednorazowe zakręcane, jałowe, stożkowe z przedłużonym kołnierzykiem 15 ml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wymiar 76 x 20 mm, 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7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Probówki jednorazowe zakręcane, jałowe, wirówkowe z zaokrąglonym dnem, poj. 13 ml, 100 x 16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Wykonane z polipropylenu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Pipetki jednomiarowe 3,5 ml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dł. 155 mm, wykonana z LDPE, transparentna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7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Podłoża transportowo-namnażające do hodowli bakterii z moczu typu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Uromedium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Podłoże CLED + Podłoże </w:t>
            </w:r>
            <w:proofErr w:type="spellStart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MacConkey</w:t>
            </w:r>
            <w:proofErr w:type="spellEnd"/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7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Pęsety jednorazowe jałowe, pakowane pojedynczo, dł. 130 mm, proste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transparentna, nie barwiona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2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A02B2A" w:rsidRPr="00A02B2A" w:rsidTr="00156203">
        <w:trPr>
          <w:trHeight w:val="5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Pojemniki na plwocinę jednorazowe jałowe, pakowane pojedynczo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poj. 70 ml, 55 x 44 mm z etykietą, PP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124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Butelki laboratoryjne zakręcane, szklane </w:t>
            </w: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autoklawowalne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temp. max 140 st. C, z zakrętką plastikową </w:t>
            </w: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autoklawowalną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temp. max 140 st. C, obj. 100 ml, śr. otworu ≥ 5 cm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szkło białe, zakrętka w kolorze niebieskim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Pojemniki na kał jałowe, plastikowe, zakręcane z łopatką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polipropylenowe jednorazowego użytku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50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Szkiełka mikroskopowe podstawowe szlifowane, </w:t>
            </w: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matowione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na końcówce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przezroczyste zielone szkło, wym. 25x75x1mm, kąt szlifu 90°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75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Koszyki metalowe ze stali nierdzewnej na probówki </w:t>
            </w: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autoklawowalne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150 x 150 x 150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Rama o grubości 5 mm, siatka z drutu o grubości 1 mm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Filtry do puszek sterylizacyjnych                          śr. 200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wykonane z papieru sterylizacyjnego, jednorazowe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 na odpady do sterylizacji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PP, przezroczyste, grubość: 50 </w:t>
            </w: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μm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autoklawowalne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bez nadruku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2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Ezy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 drutu </w:t>
            </w: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kanthalowego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śr. 4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bakteriologiczna, kalibrowana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3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Ezy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 drutu </w:t>
            </w:r>
            <w:proofErr w:type="spellStart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kanthalowego</w:t>
            </w:r>
            <w:proofErr w:type="spellEnd"/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śr. 1,45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bakteriologiczna, kalibrowana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30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Pęsety metalowe proste, dł. 150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przeznaczone do sterylizacji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Pęsety metalowe zakrzywione                       dł. 100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przeznaczone do sterylizacji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Pipety szklane 1 - 25 ml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wielomiarowe klasy B, szkło białe z brązową podziałką „0”na górze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Szczoteczki do mycia probówek                      dł. 30 cm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koziego włosia, dł. 30cm, śr. 0,5 cm, bez pędzelka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Końcówki do pipety elektronicznej, jałowe, obj. 0,5 - 250 µl żółte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śr. 8mm, dł. 51mm, PP, w statywie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02B2A" w:rsidRPr="00A02B2A" w:rsidTr="00156203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Końcówki do pipety elektronicznej, jałowe, obj. 100 - 1000 µl niebieskie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śr. 9mm, dł. 72mm, PP, w statywie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02B2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A" w:rsidRPr="00A02B2A" w:rsidRDefault="00A02B2A" w:rsidP="00A02B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02B2A" w:rsidRPr="00A02B2A" w:rsidRDefault="00A02B2A" w:rsidP="00A02B2A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0"/>
          <w:szCs w:val="20"/>
          <w:lang w:eastAsia="pl-PL"/>
        </w:rPr>
      </w:pPr>
      <w:r w:rsidRPr="00A02B2A">
        <w:rPr>
          <w:rFonts w:ascii="Times New Roman" w:eastAsia="Times New Roman" w:hAnsi="Times New Roman" w:cs="Times New Roman"/>
          <w:bCs/>
          <w:color w:val="666666"/>
          <w:sz w:val="20"/>
          <w:szCs w:val="20"/>
          <w:lang w:eastAsia="pl-PL"/>
        </w:rPr>
        <w:t>Wartość netto</w:t>
      </w:r>
      <w:r w:rsidRPr="00A02B2A">
        <w:rPr>
          <w:rFonts w:ascii="Times New Roman" w:eastAsia="Times New Roman" w:hAnsi="Times New Roman" w:cs="Times New Roman"/>
          <w:bCs/>
          <w:color w:val="666666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bCs/>
          <w:color w:val="666666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bCs/>
          <w:color w:val="666666"/>
          <w:sz w:val="20"/>
          <w:szCs w:val="20"/>
          <w:lang w:eastAsia="pl-PL"/>
        </w:rPr>
        <w:tab/>
        <w:t>…………………………………………. Wartość brutto</w:t>
      </w:r>
      <w:r w:rsidRPr="00A02B2A">
        <w:rPr>
          <w:rFonts w:ascii="Times New Roman" w:eastAsia="Times New Roman" w:hAnsi="Times New Roman" w:cs="Times New Roman"/>
          <w:bCs/>
          <w:color w:val="666666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bCs/>
          <w:color w:val="666666"/>
          <w:sz w:val="20"/>
          <w:szCs w:val="20"/>
          <w:lang w:eastAsia="pl-PL"/>
        </w:rPr>
        <w:tab/>
      </w:r>
      <w:r w:rsidRPr="00A02B2A">
        <w:rPr>
          <w:rFonts w:ascii="Times New Roman" w:eastAsia="Times New Roman" w:hAnsi="Times New Roman" w:cs="Times New Roman"/>
          <w:bCs/>
          <w:color w:val="666666"/>
          <w:sz w:val="20"/>
          <w:szCs w:val="20"/>
          <w:lang w:eastAsia="pl-PL"/>
        </w:rPr>
        <w:tab/>
        <w:t>…………………………………………..</w:t>
      </w:r>
    </w:p>
    <w:p w:rsidR="00A02B2A" w:rsidRPr="00A02B2A" w:rsidRDefault="00A02B2A" w:rsidP="00A02B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A02B2A" w:rsidRPr="00A02B2A" w:rsidSect="00065454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upoważnionej …………………………………………</w:t>
      </w:r>
      <w:r w:rsidRPr="00A02B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02B2A" w:rsidRPr="00A02B2A" w:rsidRDefault="00A02B2A" w:rsidP="00A02B2A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A02B2A">
        <w:rPr>
          <w:rFonts w:ascii="Bookman Old Style" w:eastAsia="Times New Roman" w:hAnsi="Bookman Old Style" w:cs="Times New Roman"/>
          <w:b/>
          <w:lang w:eastAsia="pl-PL"/>
        </w:rPr>
        <w:lastRenderedPageBreak/>
        <w:t>118/2019</w:t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bookmarkStart w:id="0" w:name="_GoBack"/>
      <w:bookmarkEnd w:id="0"/>
      <w:r w:rsidRPr="00A02B2A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  <w:t xml:space="preserve">         </w:t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  <w:t xml:space="preserve">             </w:t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  <w:t xml:space="preserve"> ZM</w:t>
      </w:r>
    </w:p>
    <w:p w:rsidR="00A02B2A" w:rsidRPr="00A02B2A" w:rsidRDefault="00A02B2A" w:rsidP="00A02B2A">
      <w:pPr>
        <w:keepNext/>
        <w:spacing w:after="0" w:line="360" w:lineRule="auto"/>
        <w:jc w:val="center"/>
        <w:outlineLvl w:val="1"/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</w:pPr>
      <w:r w:rsidRPr="00A02B2A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>PROJEKT UMOWA NR</w:t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  <w:t xml:space="preserve">  /</w:t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  <w:t xml:space="preserve">  </w:t>
      </w:r>
      <w:r w:rsidRPr="00A02B2A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  <w:t>/EZ/2019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u w:val="single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 xml:space="preserve">Umowa zawarta w dniu </w:t>
      </w: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>…………………..</w:t>
      </w:r>
      <w:r w:rsidRPr="00A02B2A">
        <w:rPr>
          <w:rFonts w:ascii="Bookman Old Style" w:eastAsia="Times New Roman" w:hAnsi="Bookman Old Style" w:cs="Times New Roman"/>
          <w:lang w:eastAsia="pl-PL"/>
        </w:rPr>
        <w:t xml:space="preserve"> w Zabrzu na dostawę </w:t>
      </w: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>jednorazowy sprzęt laboratoryjny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u w:val="single"/>
          <w:lang w:eastAsia="pl-PL"/>
        </w:rPr>
      </w:pPr>
      <w:r w:rsidRPr="00A02B2A">
        <w:rPr>
          <w:rFonts w:ascii="Bookman Old Style" w:eastAsia="Times New Roman" w:hAnsi="Bookman Old Style" w:cs="Times New Roman"/>
          <w:b/>
          <w:i/>
          <w:sz w:val="28"/>
          <w:szCs w:val="28"/>
          <w:u w:val="single"/>
          <w:lang w:eastAsia="pl-PL"/>
        </w:rPr>
        <w:t>ŚLĄSKIE CENTRUM CHORÓB SERCA W ZABRZU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 xml:space="preserve">zwanym dalej „Zamawiającym” 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reprezentowanym przez: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1.Dyrektora ds. Ekonomiczno – Administracyjnych             Bożena Duda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a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Zwanym dalej „Wykonawcą” w rezultacie dokonania przez Zamawiającego wyboru oferty  -  została zawarta umowa o następującej treści: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sz w:val="24"/>
          <w:szCs w:val="20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sz w:val="24"/>
          <w:szCs w:val="20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sz w:val="24"/>
          <w:szCs w:val="20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 xml:space="preserve">     </w:t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>§ 1</w:t>
      </w: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1.Wykonawca zobowiązany jest do dostawy</w:t>
      </w:r>
      <w:r w:rsidRPr="00A02B2A">
        <w:rPr>
          <w:rFonts w:ascii="Bookman Old Style" w:eastAsia="Times New Roman" w:hAnsi="Bookman Old Style" w:cs="Times New Roman"/>
          <w:b/>
          <w:lang w:eastAsia="pl-PL"/>
        </w:rPr>
        <w:t xml:space="preserve"> </w:t>
      </w: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 xml:space="preserve">jednorazowy sprzęt laboratoryjny </w:t>
      </w:r>
      <w:r w:rsidRPr="00A02B2A">
        <w:rPr>
          <w:rFonts w:ascii="Bookman Old Style" w:eastAsia="Times New Roman" w:hAnsi="Bookman Old Style" w:cs="Times New Roman"/>
          <w:lang w:eastAsia="pl-PL"/>
        </w:rPr>
        <w:t>według formularza cenowego załącznik  nr 1 do umowy.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2.Okres obowiązywania umowy od Stycznia 2020 r do Czerwca 2021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 xml:space="preserve">3.Zamawiający nabywa przedmiot zamówienia od Wykonawcy  w asortymencie dopuszczonym do obrotu. 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>
        <w:rPr>
          <w:rFonts w:ascii="Bookman Old Style" w:eastAsia="Times New Roman" w:hAnsi="Bookman Old Style" w:cs="Times New Roman"/>
          <w:lang w:eastAsia="pl-PL"/>
        </w:rPr>
        <w:tab/>
      </w:r>
      <w:r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>§ 2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 xml:space="preserve">1.Dostawa </w:t>
      </w: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 xml:space="preserve">jednorazowy sprzęt laboratoryjny </w:t>
      </w:r>
      <w:r w:rsidRPr="00A02B2A">
        <w:rPr>
          <w:rFonts w:ascii="Bookman Old Style" w:eastAsia="Times New Roman" w:hAnsi="Bookman Old Style" w:cs="Times New Roman"/>
          <w:lang w:eastAsia="pl-PL"/>
        </w:rPr>
        <w:t>w ilości i asortymencie podanym                     w załączniku do umowy.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 xml:space="preserve">2.Strony ustalają, że miejscem odbioru </w:t>
      </w: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 xml:space="preserve">jednorazowy sprzęt laboratoryjny                        </w:t>
      </w:r>
      <w:r w:rsidRPr="00A02B2A">
        <w:rPr>
          <w:rFonts w:ascii="Bookman Old Style" w:eastAsia="Times New Roman" w:hAnsi="Bookman Old Style" w:cs="Times New Roman"/>
          <w:bCs/>
          <w:iCs/>
          <w:lang w:eastAsia="pl-PL"/>
        </w:rPr>
        <w:t>j</w:t>
      </w:r>
      <w:r w:rsidRPr="00A02B2A">
        <w:rPr>
          <w:rFonts w:ascii="Bookman Old Style" w:eastAsia="Times New Roman" w:hAnsi="Bookman Old Style" w:cs="Times New Roman"/>
          <w:lang w:eastAsia="pl-PL"/>
        </w:rPr>
        <w:t>est magazyn Zamawiającego.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4.Przyjęcie towaru musi być poprzedzone sprawdzeniem ilościowo – asortymentowym towaru, którego dokona Pracownik Magazynu.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lastRenderedPageBreak/>
        <w:t xml:space="preserve"> 5.Dostawa </w:t>
      </w: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 xml:space="preserve">jednorazowy sprzęt laboratoryjny </w:t>
      </w:r>
      <w:r w:rsidRPr="00A02B2A">
        <w:rPr>
          <w:rFonts w:ascii="Bookman Old Style" w:eastAsia="Times New Roman" w:hAnsi="Bookman Old Style" w:cs="Times New Roman"/>
          <w:lang w:eastAsia="pl-PL"/>
        </w:rPr>
        <w:t>nastąpi</w:t>
      </w:r>
      <w:r w:rsidRPr="00A02B2A">
        <w:rPr>
          <w:rFonts w:ascii="Bookman Old Style" w:eastAsia="Times New Roman" w:hAnsi="Bookman Old Style" w:cs="Times New Roman"/>
          <w:b/>
          <w:i/>
          <w:lang w:eastAsia="pl-PL"/>
        </w:rPr>
        <w:t xml:space="preserve"> </w:t>
      </w:r>
      <w:r w:rsidRPr="00A02B2A">
        <w:rPr>
          <w:rFonts w:ascii="Bookman Old Style" w:eastAsia="Times New Roman" w:hAnsi="Bookman Old Style" w:cs="Times New Roman"/>
          <w:lang w:eastAsia="pl-PL"/>
        </w:rPr>
        <w:t>własnym transportem                    na koszt i ryzyko Wykonawcy.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6.Realizacja zamówienia  odbywać się będzie na każdorazowe zamówienie                        ze strony Zamawiającego w terminie ……….max 7 dni od momentu wysłania zamówienia drogą faksową lub emailem.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 xml:space="preserve">                   </w:t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>§ 3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Wartość umowy netto i brutto – zawiera należny podatek VAT wynosi;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u w:val="single"/>
          <w:lang w:eastAsia="pl-PL"/>
        </w:rPr>
      </w:pP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>Pakiet nr I</w:t>
      </w: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ab/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Netto</w:t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  <w:t>………………… PLN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Brutto</w:t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  <w:t>………………… PLN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Słownie; ……………………………………….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Cena przedmiotu umowy obejmuje;</w:t>
      </w:r>
    </w:p>
    <w:p w:rsidR="00A02B2A" w:rsidRPr="00A02B2A" w:rsidRDefault="00A02B2A" w:rsidP="00A02B2A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koszty sprzedaży z uwzględnieniem wymaganych podatków, opłat  i należności celnych (cło w przypadku sprowadzenia przedmiotu zamówienia z krajów spoza Unii Europejskiej)</w:t>
      </w:r>
    </w:p>
    <w:p w:rsidR="00A02B2A" w:rsidRPr="00A02B2A" w:rsidRDefault="00A02B2A" w:rsidP="00A02B2A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A02B2A" w:rsidRPr="00A02B2A" w:rsidRDefault="00A02B2A" w:rsidP="00A02B2A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faktura musi zawierać następujące elementy; numer serii, data ważności numer katalogowy,</w:t>
      </w:r>
    </w:p>
    <w:p w:rsidR="00A02B2A" w:rsidRPr="00A02B2A" w:rsidRDefault="00A02B2A" w:rsidP="00A02B2A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A02B2A" w:rsidRPr="00A02B2A" w:rsidRDefault="00A02B2A" w:rsidP="00A02B2A">
      <w:pPr>
        <w:spacing w:after="0" w:line="360" w:lineRule="auto"/>
        <w:ind w:left="3540" w:firstLine="708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§ 4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Zapłata za otrzymany</w:t>
      </w:r>
      <w:r w:rsidRPr="00A02B2A">
        <w:rPr>
          <w:rFonts w:ascii="Bookman Old Style" w:eastAsia="Times New Roman" w:hAnsi="Bookman Old Style" w:cs="Times New Roman"/>
          <w:b/>
          <w:i/>
          <w:lang w:eastAsia="pl-PL"/>
        </w:rPr>
        <w:t xml:space="preserve"> </w:t>
      </w:r>
      <w:r w:rsidRPr="00A02B2A">
        <w:rPr>
          <w:rFonts w:ascii="Bookman Old Style" w:eastAsia="Times New Roman" w:hAnsi="Bookman Old Style" w:cs="Times New Roman"/>
          <w:b/>
          <w:i/>
          <w:u w:val="single"/>
          <w:lang w:eastAsia="pl-PL"/>
        </w:rPr>
        <w:t xml:space="preserve">jednorazowy sprzęt laboratoryjny </w:t>
      </w:r>
      <w:r w:rsidRPr="00A02B2A">
        <w:rPr>
          <w:rFonts w:ascii="Bookman Old Style" w:eastAsia="Times New Roman" w:hAnsi="Bookman Old Style" w:cs="Times New Roman"/>
          <w:lang w:eastAsia="pl-PL"/>
        </w:rPr>
        <w:t>nastąpi na podstawie faktury  VAT poleceniem przelewu na konto dostawcy w ciągu ………. dni od daty otrzymania faktury.</w:t>
      </w:r>
    </w:p>
    <w:p w:rsidR="00A02B2A" w:rsidRPr="00A02B2A" w:rsidRDefault="00A02B2A" w:rsidP="00A02B2A">
      <w:pPr>
        <w:spacing w:after="0" w:line="360" w:lineRule="auto"/>
        <w:ind w:left="3540" w:firstLine="708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§ 5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Reklamacje jakościowe i ilościowe są wnoszone do Wykonawcy;</w:t>
      </w:r>
    </w:p>
    <w:p w:rsidR="00A02B2A" w:rsidRPr="00A02B2A" w:rsidRDefault="00A02B2A" w:rsidP="00A02B2A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Niezwłocznie po dostawie w przypadku widocznych wad i braków                                    z zaznaczeniem uwag Zamawiającego na liście przewozowym</w:t>
      </w:r>
    </w:p>
    <w:p w:rsidR="00A02B2A" w:rsidRPr="00A02B2A" w:rsidRDefault="00A02B2A" w:rsidP="00A02B2A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Niezwłocznie po dostawie w przypadku wad widocznych po otwarciu opakowania Zamawiający zawiadamia Wykonawcę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>§ 6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Wykonawca zapłaci kupującemu karę umowną: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lastRenderedPageBreak/>
        <w:t>1.</w:t>
      </w:r>
      <w:r w:rsidRPr="00A02B2A">
        <w:rPr>
          <w:rFonts w:ascii="Bookman Old Style" w:eastAsia="Times New Roman" w:hAnsi="Bookman Old Style" w:cs="Times New Roman"/>
          <w:lang w:eastAsia="pl-PL"/>
        </w:rPr>
        <w:tab/>
        <w:t>za opóźnienie w wykonaniu dostawy 20,00 złoty brutto za każdy dzień opóźnienia  w wykonaniu przedmiotu umowy.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2.</w:t>
      </w:r>
      <w:r w:rsidRPr="00A02B2A">
        <w:rPr>
          <w:rFonts w:ascii="Bookman Old Style" w:eastAsia="Times New Roman" w:hAnsi="Bookman Old Style" w:cs="Times New Roman"/>
          <w:lang w:eastAsia="pl-PL"/>
        </w:rPr>
        <w:tab/>
        <w:t>za odstąpienie przez Zamawiającego od umowy z winy  Wykonawcy 10 % wartości umowy brutto.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3.</w:t>
      </w:r>
      <w:r w:rsidRPr="00A02B2A">
        <w:rPr>
          <w:rFonts w:ascii="Bookman Old Style" w:eastAsia="Times New Roman" w:hAnsi="Bookman Old Style" w:cs="Times New Roman"/>
          <w:lang w:eastAsia="pl-PL"/>
        </w:rPr>
        <w:tab/>
        <w:t>Zamawiający zastrzega sobie prawo dochodzenia odszkodowania przewyższającego wysokość kary umownej.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4. Do końca obowiązywania umowy Zamawiający zastrzega sobie prawo odstąpienia od umowy w części lub w całości w przypadku nienależytego wykonania umowy.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5. Łączna wysokość kar umownych nie może przekroczyć 20 % wartości umowy brutto.</w:t>
      </w:r>
    </w:p>
    <w:p w:rsidR="00A02B2A" w:rsidRPr="00A02B2A" w:rsidRDefault="00A02B2A" w:rsidP="00A02B2A">
      <w:pPr>
        <w:spacing w:after="0" w:line="360" w:lineRule="auto"/>
        <w:ind w:left="4248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    </w:t>
      </w:r>
      <w:r w:rsidRPr="00A02B2A">
        <w:rPr>
          <w:rFonts w:ascii="Bookman Old Style" w:eastAsia="Times New Roman" w:hAnsi="Bookman Old Style" w:cs="Times New Roman"/>
          <w:lang w:eastAsia="pl-PL"/>
        </w:rPr>
        <w:t>§ 7</w:t>
      </w:r>
    </w:p>
    <w:p w:rsidR="00A02B2A" w:rsidRPr="00A02B2A" w:rsidRDefault="00A02B2A" w:rsidP="00A02B2A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Zmiany bądź uzupełnienia niniejszej umowy mogą wystąpić jedynie w formie pisemnej.</w:t>
      </w:r>
    </w:p>
    <w:p w:rsidR="00A02B2A" w:rsidRPr="00A02B2A" w:rsidRDefault="00A02B2A" w:rsidP="00A02B2A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A02B2A" w:rsidRPr="00A02B2A" w:rsidRDefault="00A02B2A" w:rsidP="00A02B2A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A02B2A" w:rsidRPr="00A02B2A" w:rsidRDefault="00A02B2A" w:rsidP="00A02B2A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Zamawiający dopuszcza możliwość obniżenia ceny przedmiotu umowy  dokonanej przez producenta lub dystrybutora.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§ 8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Zmiany w umowie mogą nastąpić w formie pisemnej w ramach unormowań Kodeksu Cywilnego.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 xml:space="preserve"> § 9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W sprawach nieuregulowanych w niniejszej umowie stosuje się przepisy Kodeksu cywilnego.</w:t>
      </w:r>
    </w:p>
    <w:p w:rsid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</w:p>
    <w:p w:rsidR="00A02B2A" w:rsidRPr="00A02B2A" w:rsidRDefault="00A02B2A" w:rsidP="00A02B2A">
      <w:pPr>
        <w:spacing w:after="0" w:line="360" w:lineRule="auto"/>
        <w:ind w:left="3540" w:firstLine="708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lastRenderedPageBreak/>
        <w:t>§ 10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>§ 11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Umowę sporządzono w 2 jednobrzmiących egzemplarzach po 1 dla każdej ze stron.</w:t>
      </w: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:rsidR="00A02B2A" w:rsidRPr="00A02B2A" w:rsidRDefault="00A02B2A" w:rsidP="00A02B2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B2A">
        <w:rPr>
          <w:rFonts w:ascii="Bookman Old Style" w:eastAsia="Times New Roman" w:hAnsi="Bookman Old Style" w:cs="Times New Roman"/>
          <w:lang w:eastAsia="pl-PL"/>
        </w:rPr>
        <w:t>WYKONAWCA</w:t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</w:r>
      <w:r w:rsidRPr="00A02B2A">
        <w:rPr>
          <w:rFonts w:ascii="Bookman Old Style" w:eastAsia="Times New Roman" w:hAnsi="Bookman Old Style" w:cs="Times New Roman"/>
          <w:lang w:eastAsia="pl-PL"/>
        </w:rPr>
        <w:tab/>
        <w:t>ZAMAWIAJĄCY</w:t>
      </w:r>
    </w:p>
    <w:p w:rsidR="001D0ED4" w:rsidRDefault="001D0ED4"/>
    <w:sectPr w:rsidR="001D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7103"/>
    <w:multiLevelType w:val="hybridMultilevel"/>
    <w:tmpl w:val="BEA69F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D29DD"/>
    <w:multiLevelType w:val="hybridMultilevel"/>
    <w:tmpl w:val="7202112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B559D1"/>
    <w:multiLevelType w:val="hybridMultilevel"/>
    <w:tmpl w:val="E25A38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B33EB"/>
    <w:multiLevelType w:val="hybridMultilevel"/>
    <w:tmpl w:val="93D03A8A"/>
    <w:lvl w:ilvl="0" w:tplc="29EA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D678E3"/>
    <w:multiLevelType w:val="hybridMultilevel"/>
    <w:tmpl w:val="F5881C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D06B5"/>
    <w:multiLevelType w:val="hybridMultilevel"/>
    <w:tmpl w:val="1A42C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21205"/>
    <w:multiLevelType w:val="hybridMultilevel"/>
    <w:tmpl w:val="0F045B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80234CC"/>
    <w:multiLevelType w:val="hybridMultilevel"/>
    <w:tmpl w:val="5A64385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C04275"/>
    <w:multiLevelType w:val="hybridMultilevel"/>
    <w:tmpl w:val="AF0016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C0E25"/>
    <w:multiLevelType w:val="hybridMultilevel"/>
    <w:tmpl w:val="92A8A8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5B07DA"/>
    <w:multiLevelType w:val="hybridMultilevel"/>
    <w:tmpl w:val="A956CC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BB165A"/>
    <w:multiLevelType w:val="hybridMultilevel"/>
    <w:tmpl w:val="5D3080EC"/>
    <w:lvl w:ilvl="0" w:tplc="12D279F4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9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E2202"/>
    <w:multiLevelType w:val="hybridMultilevel"/>
    <w:tmpl w:val="E7C64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94FA9"/>
    <w:multiLevelType w:val="hybridMultilevel"/>
    <w:tmpl w:val="97B81138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14"/>
  </w:num>
  <w:num w:numId="11">
    <w:abstractNumId w:val="21"/>
  </w:num>
  <w:num w:numId="12">
    <w:abstractNumId w:val="6"/>
  </w:num>
  <w:num w:numId="13">
    <w:abstractNumId w:val="18"/>
  </w:num>
  <w:num w:numId="14">
    <w:abstractNumId w:val="8"/>
  </w:num>
  <w:num w:numId="15">
    <w:abstractNumId w:val="15"/>
  </w:num>
  <w:num w:numId="16">
    <w:abstractNumId w:val="11"/>
  </w:num>
  <w:num w:numId="17">
    <w:abstractNumId w:val="7"/>
  </w:num>
  <w:num w:numId="18">
    <w:abstractNumId w:val="9"/>
  </w:num>
  <w:num w:numId="19">
    <w:abstractNumId w:val="3"/>
  </w:num>
  <w:num w:numId="20">
    <w:abstractNumId w:val="17"/>
  </w:num>
  <w:num w:numId="21">
    <w:abstractNumId w:val="5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2A"/>
    <w:rsid w:val="001D0ED4"/>
    <w:rsid w:val="006E5F8A"/>
    <w:rsid w:val="00A0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02B2A"/>
  </w:style>
  <w:style w:type="paragraph" w:styleId="Tekstdymka">
    <w:name w:val="Balloon Text"/>
    <w:basedOn w:val="Normalny"/>
    <w:link w:val="TekstdymkaZnak"/>
    <w:uiPriority w:val="99"/>
    <w:semiHidden/>
    <w:unhideWhenUsed/>
    <w:rsid w:val="00A02B2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B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02B2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02B2A"/>
  </w:style>
  <w:style w:type="paragraph" w:styleId="Tekstdymka">
    <w:name w:val="Balloon Text"/>
    <w:basedOn w:val="Normalny"/>
    <w:link w:val="TekstdymkaZnak"/>
    <w:uiPriority w:val="99"/>
    <w:semiHidden/>
    <w:unhideWhenUsed/>
    <w:rsid w:val="00A02B2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B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02B2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3016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3</cp:revision>
  <dcterms:created xsi:type="dcterms:W3CDTF">2019-12-20T14:11:00Z</dcterms:created>
  <dcterms:modified xsi:type="dcterms:W3CDTF">2019-12-23T11:55:00Z</dcterms:modified>
</cp:coreProperties>
</file>