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7B" w:rsidRDefault="00260D7B" w:rsidP="00260D7B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</w:p>
    <w:p w:rsidR="00260D7B" w:rsidRDefault="00260D7B" w:rsidP="00260D7B">
      <w:pPr>
        <w:jc w:val="center"/>
        <w:rPr>
          <w:rFonts w:ascii="Arial" w:hAnsi="Arial" w:cs="Arial"/>
        </w:rPr>
      </w:pPr>
    </w:p>
    <w:p w:rsidR="00260D7B" w:rsidRPr="0073474F" w:rsidRDefault="00260D7B" w:rsidP="00260D7B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260D7B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14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0"/>
        <w:gridCol w:w="1531"/>
        <w:gridCol w:w="640"/>
        <w:gridCol w:w="1120"/>
        <w:gridCol w:w="660"/>
        <w:gridCol w:w="1240"/>
        <w:gridCol w:w="1300"/>
        <w:gridCol w:w="2001"/>
      </w:tblGrid>
      <w:tr w:rsidR="00260D7B" w:rsidRPr="0014672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0D7B" w:rsidRPr="0014672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146726" w:rsidRDefault="00260D7B" w:rsidP="002970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0D7B" w:rsidRPr="00146726" w:rsidTr="002970C1">
        <w:trPr>
          <w:trHeight w:val="69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przedmiotu zamówienia*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/typ/producent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ogólna netto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Wartość ogólna brutto</w:t>
            </w:r>
          </w:p>
        </w:tc>
      </w:tr>
      <w:tr w:rsidR="00260D7B" w:rsidRPr="00146726" w:rsidTr="002970C1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Urządzenie wielofunkcyjne monochromatyczne laserowe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0D7B" w:rsidRPr="00146726" w:rsidTr="002970C1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Materiały eksploatacyjne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Kpl.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0D7B" w:rsidRPr="00146726" w:rsidTr="002970C1">
        <w:trPr>
          <w:trHeight w:val="431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67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146726" w:rsidRDefault="00260D7B" w:rsidP="002970C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672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przedstawi osobną tabele z materiałami eksploatacyjnymi ( poz.2 ) zawierającą nr katalogowe , ilości i ceny jednostkowe .</w:t>
      </w:r>
    </w:p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60D7B" w:rsidRPr="00146726" w:rsidRDefault="00260D7B" w:rsidP="00260D7B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467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* przedmiot zamówienia odpowiada opisowi w załączniku nr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</w:p>
    <w:p w:rsidR="00260D7B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tbl>
      <w:tblPr>
        <w:tblW w:w="14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0"/>
        <w:gridCol w:w="1420"/>
        <w:gridCol w:w="640"/>
        <w:gridCol w:w="1120"/>
        <w:gridCol w:w="660"/>
        <w:gridCol w:w="1240"/>
        <w:gridCol w:w="1300"/>
        <w:gridCol w:w="2001"/>
      </w:tblGrid>
      <w:tr w:rsidR="00260D7B" w:rsidRPr="000675E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Pakiet nr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Załącznik nr 2</w:t>
            </w:r>
          </w:p>
        </w:tc>
      </w:tr>
      <w:tr w:rsidR="00260D7B" w:rsidRPr="000675E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</w:tr>
      <w:tr w:rsidR="00260D7B" w:rsidRPr="000675E6" w:rsidTr="002970C1">
        <w:trPr>
          <w:trHeight w:val="69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Nazwa przedmiotu zamówienia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/typ/producent</w:t>
            </w:r>
            <w:r w:rsidRPr="000675E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260D7B" w:rsidRPr="000675E6" w:rsidTr="002970C1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72478C" w:rsidRDefault="00260D7B" w:rsidP="002970C1">
            <w:pPr>
              <w:jc w:val="center"/>
              <w:rPr>
                <w:rFonts w:ascii="Arial" w:hAnsi="Arial" w:cs="Arial"/>
                <w:lang w:val="en-US"/>
              </w:rPr>
            </w:pPr>
            <w:r w:rsidRPr="00241D5A">
              <w:rPr>
                <w:rFonts w:ascii="Arial" w:hAnsi="Arial" w:cs="Arial"/>
              </w:rPr>
              <w:t>Kolorowe laserowe urządzenie wielofunkcyjne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Pr="000675E6">
              <w:rPr>
                <w:rFonts w:ascii="Arial" w:hAnsi="Arial"/>
                <w:sz w:val="18"/>
                <w:szCs w:val="18"/>
              </w:rPr>
              <w:t>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AC7B9F" w:rsidRDefault="00260D7B" w:rsidP="002970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260D7B" w:rsidRPr="000675E6" w:rsidTr="002970C1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316675" w:rsidRDefault="00260D7B" w:rsidP="0029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Materiały eksploatacyjne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Kpl.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Default="00260D7B" w:rsidP="002970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60D7B" w:rsidRPr="000675E6" w:rsidTr="002970C1">
        <w:trPr>
          <w:trHeight w:val="431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60D7B" w:rsidRDefault="00260D7B" w:rsidP="00260D7B">
      <w:pPr>
        <w:rPr>
          <w:sz w:val="24"/>
          <w:szCs w:val="24"/>
        </w:rPr>
      </w:pPr>
    </w:p>
    <w:p w:rsidR="00260D7B" w:rsidRDefault="00260D7B" w:rsidP="00260D7B">
      <w:pPr>
        <w:rPr>
          <w:sz w:val="24"/>
          <w:szCs w:val="24"/>
        </w:rPr>
      </w:pPr>
    </w:p>
    <w:p w:rsidR="00260D7B" w:rsidRPr="00AC7B9F" w:rsidRDefault="00260D7B" w:rsidP="00260D7B">
      <w:pPr>
        <w:rPr>
          <w:rFonts w:ascii="Arial" w:hAnsi="Arial" w:cs="Arial"/>
          <w:sz w:val="22"/>
          <w:szCs w:val="22"/>
        </w:rPr>
      </w:pPr>
    </w:p>
    <w:p w:rsidR="00260D7B" w:rsidRPr="00316675" w:rsidRDefault="00260D7B" w:rsidP="00260D7B">
      <w:pPr>
        <w:rPr>
          <w:sz w:val="24"/>
          <w:szCs w:val="24"/>
        </w:rPr>
      </w:pPr>
      <w:r w:rsidRPr="00316675">
        <w:rPr>
          <w:sz w:val="24"/>
          <w:szCs w:val="24"/>
        </w:rPr>
        <w:t>Wykonawca przedstawi osobną tabele z materiał</w:t>
      </w:r>
      <w:r>
        <w:rPr>
          <w:sz w:val="24"/>
          <w:szCs w:val="24"/>
        </w:rPr>
        <w:t xml:space="preserve">ami eksploatacyjnymi ( poz.2 </w:t>
      </w:r>
      <w:r w:rsidRPr="00316675">
        <w:rPr>
          <w:sz w:val="24"/>
          <w:szCs w:val="24"/>
        </w:rPr>
        <w:t>) zawierającą nr katalogowe , ilości i ceny jednostkowe .</w:t>
      </w:r>
    </w:p>
    <w:p w:rsidR="00260D7B" w:rsidRPr="00316675" w:rsidRDefault="00260D7B" w:rsidP="00260D7B">
      <w:pPr>
        <w:rPr>
          <w:b/>
          <w:sz w:val="24"/>
          <w:szCs w:val="24"/>
        </w:rPr>
      </w:pPr>
    </w:p>
    <w:p w:rsidR="00260D7B" w:rsidRPr="00316675" w:rsidRDefault="00260D7B" w:rsidP="00260D7B">
      <w:pPr>
        <w:rPr>
          <w:b/>
          <w:sz w:val="24"/>
          <w:szCs w:val="24"/>
        </w:rPr>
      </w:pPr>
      <w:r w:rsidRPr="00316675">
        <w:rPr>
          <w:b/>
          <w:sz w:val="24"/>
          <w:szCs w:val="24"/>
        </w:rPr>
        <w:t xml:space="preserve">* przedmiot zamówienia odpowiada opisowi w załączniku nr </w:t>
      </w:r>
      <w:r>
        <w:rPr>
          <w:b/>
          <w:sz w:val="24"/>
          <w:szCs w:val="24"/>
        </w:rPr>
        <w:t>6</w:t>
      </w:r>
    </w:p>
    <w:p w:rsidR="00260D7B" w:rsidRDefault="00260D7B" w:rsidP="00260D7B">
      <w:pPr>
        <w:rPr>
          <w:sz w:val="24"/>
          <w:szCs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Default="00260D7B" w:rsidP="00260D7B">
      <w:pPr>
        <w:spacing w:line="276" w:lineRule="auto"/>
        <w:jc w:val="center"/>
        <w:rPr>
          <w:sz w:val="24"/>
          <w:szCs w:val="24"/>
        </w:rPr>
      </w:pPr>
    </w:p>
    <w:tbl>
      <w:tblPr>
        <w:tblW w:w="14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00"/>
        <w:gridCol w:w="1420"/>
        <w:gridCol w:w="640"/>
        <w:gridCol w:w="1120"/>
        <w:gridCol w:w="660"/>
        <w:gridCol w:w="1240"/>
        <w:gridCol w:w="1300"/>
        <w:gridCol w:w="2001"/>
      </w:tblGrid>
      <w:tr w:rsidR="00260D7B" w:rsidRPr="000675E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Pakiet nr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Załącznik nr 2</w:t>
            </w:r>
          </w:p>
        </w:tc>
      </w:tr>
      <w:tr w:rsidR="00260D7B" w:rsidRPr="000675E6" w:rsidTr="002970C1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D7B" w:rsidRPr="000675E6" w:rsidRDefault="00260D7B" w:rsidP="002970C1">
            <w:pPr>
              <w:rPr>
                <w:rFonts w:ascii="Arial" w:hAnsi="Arial"/>
              </w:rPr>
            </w:pPr>
          </w:p>
        </w:tc>
      </w:tr>
      <w:tr w:rsidR="00260D7B" w:rsidRPr="000675E6" w:rsidTr="002970C1">
        <w:trPr>
          <w:trHeight w:val="69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Nazwa przedmiotu zamówienia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/typ/producent</w:t>
            </w:r>
            <w:r w:rsidRPr="000675E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Wartość ogólna netto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Wartość ogólna brutto</w:t>
            </w:r>
          </w:p>
        </w:tc>
      </w:tr>
      <w:tr w:rsidR="00260D7B" w:rsidRPr="000675E6" w:rsidTr="002970C1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72478C" w:rsidRDefault="00260D7B" w:rsidP="002970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Drukarka kodów kreskowych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Pr="000675E6">
              <w:rPr>
                <w:rFonts w:ascii="Arial" w:hAnsi="Arial"/>
                <w:sz w:val="18"/>
                <w:szCs w:val="18"/>
              </w:rPr>
              <w:t>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AC7B9F" w:rsidRDefault="00260D7B" w:rsidP="002970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D7B" w:rsidRPr="000675E6" w:rsidRDefault="00260D7B" w:rsidP="002970C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675E6">
              <w:rPr>
                <w:rFonts w:ascii="Arial" w:hAnsi="Arial"/>
                <w:sz w:val="18"/>
                <w:szCs w:val="18"/>
              </w:rPr>
              <w:t> </w:t>
            </w:r>
          </w:p>
        </w:tc>
      </w:tr>
    </w:tbl>
    <w:p w:rsidR="00260D7B" w:rsidRDefault="00260D7B" w:rsidP="00260D7B">
      <w:pPr>
        <w:rPr>
          <w:sz w:val="24"/>
          <w:szCs w:val="24"/>
        </w:rPr>
      </w:pPr>
    </w:p>
    <w:p w:rsidR="00260D7B" w:rsidRDefault="00260D7B" w:rsidP="00260D7B">
      <w:pPr>
        <w:rPr>
          <w:sz w:val="24"/>
          <w:szCs w:val="24"/>
        </w:rPr>
      </w:pPr>
    </w:p>
    <w:p w:rsidR="00260D7B" w:rsidRPr="00AC7B9F" w:rsidRDefault="00260D7B" w:rsidP="00260D7B">
      <w:pPr>
        <w:rPr>
          <w:rFonts w:ascii="Arial" w:hAnsi="Arial" w:cs="Arial"/>
          <w:sz w:val="22"/>
          <w:szCs w:val="22"/>
        </w:rPr>
      </w:pPr>
    </w:p>
    <w:p w:rsidR="00260D7B" w:rsidRPr="00316675" w:rsidRDefault="00260D7B" w:rsidP="00260D7B">
      <w:pPr>
        <w:rPr>
          <w:b/>
          <w:sz w:val="24"/>
          <w:szCs w:val="24"/>
        </w:rPr>
      </w:pPr>
    </w:p>
    <w:p w:rsidR="00260D7B" w:rsidRPr="00316675" w:rsidRDefault="00260D7B" w:rsidP="00260D7B">
      <w:pPr>
        <w:rPr>
          <w:b/>
          <w:sz w:val="24"/>
          <w:szCs w:val="24"/>
        </w:rPr>
      </w:pPr>
      <w:r w:rsidRPr="00316675">
        <w:rPr>
          <w:b/>
          <w:sz w:val="24"/>
          <w:szCs w:val="24"/>
        </w:rPr>
        <w:t xml:space="preserve">* przedmiot zamówienia odpowiada opisowi w załączniku nr </w:t>
      </w:r>
      <w:r>
        <w:rPr>
          <w:b/>
          <w:sz w:val="24"/>
          <w:szCs w:val="24"/>
        </w:rPr>
        <w:t>6</w:t>
      </w:r>
    </w:p>
    <w:p w:rsidR="00260D7B" w:rsidRDefault="00260D7B" w:rsidP="00260D7B">
      <w:pPr>
        <w:rPr>
          <w:sz w:val="24"/>
          <w:szCs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0D7B" w:rsidRDefault="00260D7B" w:rsidP="00260D7B">
      <w:pPr>
        <w:pStyle w:val="Tytu"/>
        <w:jc w:val="right"/>
        <w:outlineLvl w:val="0"/>
        <w:rPr>
          <w:rFonts w:asciiTheme="minorHAnsi" w:hAnsiTheme="minorHAnsi"/>
          <w:sz w:val="24"/>
        </w:rPr>
        <w:sectPr w:rsidR="00260D7B" w:rsidSect="00146726">
          <w:footerReference w:type="even" r:id="rId5"/>
          <w:footerReference w:type="default" r:id="rId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60D7B" w:rsidRDefault="00260D7B" w:rsidP="00260D7B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60D7B" w:rsidRPr="002A6AF2" w:rsidRDefault="00260D7B" w:rsidP="00260D7B">
      <w:pPr>
        <w:rPr>
          <w:rFonts w:asciiTheme="minorHAnsi" w:hAnsiTheme="minorHAnsi"/>
          <w:sz w:val="22"/>
          <w:szCs w:val="22"/>
        </w:rPr>
      </w:pPr>
    </w:p>
    <w:p w:rsidR="00260D7B" w:rsidRPr="00685340" w:rsidRDefault="00260D7B" w:rsidP="00260D7B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4</w:t>
      </w:r>
    </w:p>
    <w:p w:rsidR="00260D7B" w:rsidRPr="00685340" w:rsidRDefault="00260D7B" w:rsidP="00260D7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260D7B" w:rsidRPr="00685340" w:rsidRDefault="00260D7B" w:rsidP="00260D7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260D7B" w:rsidRPr="00685340" w:rsidRDefault="00260D7B" w:rsidP="00260D7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260D7B" w:rsidRPr="00AC531D" w:rsidRDefault="00260D7B" w:rsidP="00260D7B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C531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ostawa</w:t>
      </w:r>
      <w:r w:rsidRPr="004D39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urządzeń wielofunkcyjnych </w:t>
      </w:r>
      <w:r w:rsidRPr="004D39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13C2C">
        <w:rPr>
          <w:rFonts w:asciiTheme="minorHAnsi" w:hAnsiTheme="minorHAnsi" w:cstheme="minorHAnsi"/>
          <w:sz w:val="24"/>
          <w:szCs w:val="24"/>
        </w:rPr>
        <w:t xml:space="preserve">spr. nr </w:t>
      </w:r>
      <w:r>
        <w:rPr>
          <w:rFonts w:asciiTheme="minorHAnsi" w:hAnsiTheme="minorHAnsi" w:cstheme="minorHAnsi"/>
          <w:sz w:val="24"/>
          <w:szCs w:val="24"/>
        </w:rPr>
        <w:t>53/EZP/20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260D7B" w:rsidRPr="00685340" w:rsidRDefault="00260D7B" w:rsidP="00260D7B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260D7B" w:rsidRPr="00685340" w:rsidRDefault="00260D7B" w:rsidP="00260D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260D7B" w:rsidRPr="00685340" w:rsidRDefault="00260D7B" w:rsidP="00260D7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260D7B" w:rsidRPr="00685340" w:rsidRDefault="00260D7B" w:rsidP="00260D7B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0D7B" w:rsidRPr="00685340" w:rsidRDefault="00260D7B" w:rsidP="00260D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260D7B" w:rsidRPr="00685340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260D7B" w:rsidRPr="00685340" w:rsidRDefault="00260D7B" w:rsidP="00260D7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260D7B" w:rsidRPr="008412D3" w:rsidRDefault="00260D7B" w:rsidP="00260D7B">
      <w:pPr>
        <w:rPr>
          <w:rFonts w:eastAsia="Calibri"/>
          <w:sz w:val="24"/>
          <w:szCs w:val="24"/>
          <w:lang w:eastAsia="en-US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260D7B" w:rsidRDefault="00260D7B" w:rsidP="00260D7B">
      <w:pPr>
        <w:rPr>
          <w:rFonts w:eastAsia="Calibri"/>
          <w:sz w:val="24"/>
          <w:szCs w:val="24"/>
          <w:lang w:eastAsia="en-US"/>
        </w:rPr>
      </w:pPr>
    </w:p>
    <w:p w:rsidR="00260D7B" w:rsidRDefault="00260D7B" w:rsidP="00260D7B">
      <w:pPr>
        <w:rPr>
          <w:rFonts w:eastAsia="Calibri"/>
          <w:sz w:val="24"/>
          <w:szCs w:val="24"/>
          <w:lang w:eastAsia="en-US"/>
        </w:rPr>
      </w:pPr>
    </w:p>
    <w:p w:rsidR="00260D7B" w:rsidRPr="0069048A" w:rsidRDefault="00260D7B" w:rsidP="00260D7B">
      <w:pPr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9048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Załącznik nr 5 </w:t>
      </w:r>
    </w:p>
    <w:p w:rsidR="00260D7B" w:rsidRPr="006258E8" w:rsidRDefault="00260D7B" w:rsidP="00260D7B">
      <w:pPr>
        <w:rPr>
          <w:rFonts w:asciiTheme="minorHAnsi" w:hAnsiTheme="minorHAnsi"/>
        </w:rPr>
      </w:pPr>
    </w:p>
    <w:p w:rsidR="00260D7B" w:rsidRPr="006258E8" w:rsidRDefault="00260D7B" w:rsidP="00260D7B">
      <w:pPr>
        <w:rPr>
          <w:rFonts w:asciiTheme="minorHAnsi" w:hAnsiTheme="minorHAnsi"/>
        </w:rPr>
      </w:pPr>
    </w:p>
    <w:p w:rsidR="00260D7B" w:rsidRPr="006258E8" w:rsidRDefault="00260D7B" w:rsidP="00260D7B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t>Dokument składany dopiero po upublicznieniu informacji z otwarcia ofert</w:t>
      </w:r>
    </w:p>
    <w:p w:rsidR="00260D7B" w:rsidRPr="006258E8" w:rsidRDefault="00260D7B" w:rsidP="00260D7B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53/EZP/20</w:t>
      </w:r>
    </w:p>
    <w:p w:rsidR="00260D7B" w:rsidRPr="006258E8" w:rsidRDefault="00260D7B" w:rsidP="00260D7B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260D7B" w:rsidRPr="006258E8" w:rsidRDefault="00260D7B" w:rsidP="00260D7B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data </w:t>
      </w:r>
    </w:p>
    <w:p w:rsidR="00260D7B" w:rsidRPr="006258E8" w:rsidRDefault="00260D7B" w:rsidP="00260D7B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260D7B" w:rsidRPr="006258E8" w:rsidRDefault="00260D7B" w:rsidP="00260D7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260D7B" w:rsidRPr="006258E8" w:rsidRDefault="00260D7B" w:rsidP="00260D7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60D7B" w:rsidRPr="006258E8" w:rsidRDefault="00260D7B" w:rsidP="00260D7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późn.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260D7B" w:rsidRPr="006258E8" w:rsidRDefault="00260D7B" w:rsidP="00260D7B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Dostawa </w:t>
      </w:r>
      <w:r>
        <w:rPr>
          <w:rFonts w:asciiTheme="minorHAnsi" w:hAnsiTheme="minorHAnsi"/>
          <w:sz w:val="22"/>
          <w:szCs w:val="22"/>
        </w:rPr>
        <w:t>urządzeń wielofunkcyjnych</w:t>
      </w:r>
      <w:r w:rsidRPr="001E1120">
        <w:rPr>
          <w:rFonts w:asciiTheme="minorHAnsi" w:hAnsiTheme="minorHAnsi"/>
          <w:sz w:val="22"/>
          <w:szCs w:val="22"/>
        </w:rPr>
        <w:t xml:space="preserve">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260D7B" w:rsidRPr="006258E8" w:rsidRDefault="00260D7B" w:rsidP="00260D7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260D7B" w:rsidRDefault="00260D7B" w:rsidP="00260D7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260D7B" w:rsidRPr="006258E8" w:rsidRDefault="00260D7B" w:rsidP="00260D7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260D7B" w:rsidRPr="006258E8" w:rsidRDefault="00260D7B" w:rsidP="00260D7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260D7B" w:rsidRPr="006258E8" w:rsidRDefault="00260D7B" w:rsidP="00260D7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260D7B" w:rsidRPr="006258E8" w:rsidRDefault="00260D7B" w:rsidP="00260D7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60D7B" w:rsidRPr="006258E8" w:rsidRDefault="00260D7B" w:rsidP="00260D7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260D7B" w:rsidRPr="006258E8" w:rsidRDefault="00260D7B" w:rsidP="00260D7B">
      <w:pPr>
        <w:rPr>
          <w:rFonts w:asciiTheme="minorHAnsi" w:hAnsiTheme="minorHAnsi" w:cs="Arial"/>
          <w:sz w:val="22"/>
          <w:szCs w:val="22"/>
        </w:rPr>
      </w:pPr>
    </w:p>
    <w:p w:rsidR="00260D7B" w:rsidRPr="006258E8" w:rsidRDefault="00260D7B" w:rsidP="00260D7B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260D7B" w:rsidRPr="006258E8" w:rsidRDefault="00260D7B" w:rsidP="00260D7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60D7B" w:rsidRPr="006258E8" w:rsidRDefault="00260D7B" w:rsidP="00260D7B">
      <w:pPr>
        <w:rPr>
          <w:rFonts w:asciiTheme="minorHAnsi" w:hAnsiTheme="minorHAnsi" w:cs="Arial"/>
          <w:b/>
          <w:sz w:val="22"/>
          <w:szCs w:val="22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Pr="00B03A78" w:rsidRDefault="00260D7B" w:rsidP="00260D7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lang w:eastAsia="ar-SA"/>
        </w:rPr>
      </w:pPr>
      <w:r>
        <w:rPr>
          <w:rFonts w:asciiTheme="majorHAnsi" w:hAnsiTheme="majorHAnsi"/>
          <w:b/>
          <w:i/>
          <w:sz w:val="16"/>
          <w:szCs w:val="16"/>
          <w:lang w:eastAsia="ar-SA"/>
        </w:rPr>
        <w:t xml:space="preserve">Parametry techniczne - </w:t>
      </w:r>
      <w:r w:rsidRPr="00BE3981">
        <w:rPr>
          <w:rFonts w:asciiTheme="majorHAnsi" w:hAnsiTheme="majorHAnsi"/>
          <w:b/>
          <w:i/>
          <w:sz w:val="16"/>
          <w:szCs w:val="16"/>
          <w:lang w:eastAsia="ar-SA"/>
        </w:rPr>
        <w:t xml:space="preserve">Kolorowe laserowe urządzenie wielofunkcyjne </w:t>
      </w:r>
      <w:r>
        <w:rPr>
          <w:rFonts w:asciiTheme="majorHAnsi" w:hAnsiTheme="majorHAnsi"/>
          <w:b/>
          <w:i/>
          <w:sz w:val="16"/>
          <w:szCs w:val="16"/>
          <w:lang w:eastAsia="ar-SA"/>
        </w:rPr>
        <w:t xml:space="preserve">          </w:t>
      </w:r>
      <w:r w:rsidRPr="00B03A78">
        <w:rPr>
          <w:rFonts w:asciiTheme="minorHAnsi" w:hAnsiTheme="minorHAnsi" w:cstheme="minorHAnsi"/>
          <w:lang w:eastAsia="ar-SA"/>
        </w:rPr>
        <w:t xml:space="preserve">Załącznik nr 6 </w:t>
      </w:r>
    </w:p>
    <w:p w:rsidR="00260D7B" w:rsidRPr="00BE3981" w:rsidRDefault="00260D7B" w:rsidP="00260D7B">
      <w:pPr>
        <w:autoSpaceDE w:val="0"/>
        <w:autoSpaceDN w:val="0"/>
        <w:adjustRightInd w:val="0"/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005"/>
      </w:tblGrid>
      <w:tr w:rsidR="00260D7B" w:rsidRPr="007F77A1" w:rsidTr="002970C1">
        <w:trPr>
          <w:trHeight w:val="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Parametry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Parametr wymagany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Potwierdzenie spełniania parametru</w:t>
            </w: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Szybkość drukowania mono – min. 33 stron / minutę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Szybkość drukowania w kolorze – min. 33 stron / minutę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Kolorowy ekran dotykowy LCD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Podajniki papieru:</w:t>
            </w:r>
          </w:p>
          <w:p w:rsidR="00260D7B" w:rsidRPr="007F77A1" w:rsidRDefault="00260D7B" w:rsidP="002970C1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Standardowy na 250 arkuszy 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Uniwersalny na 1 arkusz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 Możliwość rozszerzenia podajników do minimum 1400 arkuszy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Obsługiwane formaty papieru: </w:t>
            </w: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A4, A5, A6, B5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Minimalna gramatura papieru – 64 g/m2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Maksymalna gramatura papieru – 220 g/m2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Rozdzielczość druku  1200 dpi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Obciążenie miesięczne 80 000 str.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Standardowa pamięć: min. 2048 MB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Automatyczny druk dwustronny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Prędkość skanowania: min. 40 stron/min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Interfejsy sieciowe: Gigabit Ethernet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Możliwość drukowania plików PDF bezpośrednio z pamięci USB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Sterowniki - Windows: 7/8 /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Funkcja faksu – wysyłanie/odbieranie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Współpraca z protokołem usług katalogowych LDAP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Standardowe języki drukarki: PCL5, PCL6, PS 3, PDF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827" w:type="dxa"/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Gwarancja producenta na okres min.36 m-cy  w systemie ONSITE ,.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36 m-cy – 0pkt.</w:t>
            </w:r>
          </w:p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48 m-cy – 10 pkt.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Produkt nowy, pochodzący z polskiej dystrybucji 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 dedykowany na rynek polski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Eksploatacja: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- obsługa materiałów eksploatacyjnych zgodnie z normą ISO/IEC 19798 o wydajności co najmniej 9000 stron dla czarnego oraz 6000 stron dla kolorów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- wraz z urządzeniem należy dostarczyć materiały eksploatacyjne producenta urządzenia umożliwiające wydrukowanie zgodnie z normą ISO/IEC 19798 minimum 3000 stron dla czarnego oraz 2000 stron dla kolorów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Waga urządzenia – maksymalnie 32kg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Przeglądy – 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bezpłatne </w:t>
            </w: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w okresie gwarancji bez limitu kopii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7F77A1" w:rsidTr="002970C1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rPr>
                <w:rFonts w:asciiTheme="minorHAnsi" w:eastAsiaTheme="minorEastAsia" w:hAnsiTheme="minorHAnsi" w:cstheme="minorHAnsi"/>
                <w:sz w:val="18"/>
                <w:szCs w:val="18"/>
                <w:lang w:val="en-GB"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Termin naprawy 3 dni robocze od daty 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zgłoszenia lub postawienie modelu </w:t>
            </w:r>
          </w:p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zastępczego na czas naprawy.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7F77A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7A1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7F77A1" w:rsidRDefault="00260D7B" w:rsidP="002970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9214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3086"/>
        <w:gridCol w:w="1275"/>
        <w:gridCol w:w="2410"/>
      </w:tblGrid>
      <w:tr w:rsidR="00260D7B" w:rsidRPr="00BE3981" w:rsidTr="002970C1">
        <w:trPr>
          <w:trHeight w:val="267"/>
        </w:trPr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Parametr punktowany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Wartość wymagana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Ilość punktów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 / Nie</w:t>
            </w:r>
          </w:p>
        </w:tc>
      </w:tr>
      <w:tr w:rsidR="00260D7B" w:rsidRPr="00BE3981" w:rsidTr="002970C1">
        <w:trPr>
          <w:trHeight w:val="267"/>
        </w:trPr>
        <w:tc>
          <w:tcPr>
            <w:tcW w:w="24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Prędkość skanowania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40 str. A4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0p.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BE3981" w:rsidTr="002970C1">
        <w:trPr>
          <w:trHeight w:val="267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50 str. A4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BE3981" w:rsidTr="002970C1">
        <w:trPr>
          <w:trHeight w:val="267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Możliwość rozbudowy pamięci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0p.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BE3981" w:rsidTr="002970C1">
        <w:trPr>
          <w:trHeight w:val="270"/>
        </w:trPr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Tak – do 6144MB lub więcej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BE3981" w:rsidTr="002970C1">
        <w:trPr>
          <w:trHeight w:val="283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Waga urządzenia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Maksymalnie 32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0p.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0D7B" w:rsidRPr="00BE3981" w:rsidTr="002970C1">
        <w:trPr>
          <w:trHeight w:val="267"/>
        </w:trPr>
        <w:tc>
          <w:tcPr>
            <w:tcW w:w="24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27 kg lub mniej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BE3981">
              <w:rPr>
                <w:rFonts w:asciiTheme="minorHAnsi" w:hAnsiTheme="minorHAnsi" w:cstheme="minorHAnsi"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D7B" w:rsidRPr="00BE3981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0D7B" w:rsidRPr="00333152" w:rsidRDefault="00260D7B" w:rsidP="00260D7B">
      <w:pPr>
        <w:jc w:val="center"/>
        <w:rPr>
          <w:rFonts w:asciiTheme="minorHAnsi" w:hAnsiTheme="minorHAnsi" w:cstheme="minorHAnsi"/>
          <w:b/>
          <w:bCs/>
        </w:rPr>
      </w:pPr>
      <w:r w:rsidRPr="00333152">
        <w:rPr>
          <w:rFonts w:asciiTheme="minorHAnsi" w:hAnsiTheme="minorHAnsi" w:cstheme="minorHAnsi"/>
          <w:i/>
        </w:rPr>
        <w:lastRenderedPageBreak/>
        <w:t xml:space="preserve">podpis </w:t>
      </w:r>
      <w:r>
        <w:rPr>
          <w:rFonts w:asciiTheme="minorHAnsi" w:hAnsiTheme="minorHAnsi" w:cstheme="minorHAnsi"/>
          <w:i/>
        </w:rPr>
        <w:t>elektroniczny</w:t>
      </w:r>
      <w:r w:rsidRPr="00333152">
        <w:rPr>
          <w:rFonts w:asciiTheme="minorHAnsi" w:hAnsiTheme="minorHAnsi" w:cstheme="minorHAnsi"/>
          <w:i/>
        </w:rPr>
        <w:t xml:space="preserve"> lub podpis w wersji papierowej</w:t>
      </w:r>
      <w:r>
        <w:rPr>
          <w:rFonts w:asciiTheme="minorHAnsi" w:hAnsiTheme="minorHAnsi" w:cstheme="minorHAnsi"/>
          <w:i/>
        </w:rPr>
        <w:t xml:space="preserve"> 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Pr="00B03A78" w:rsidRDefault="00260D7B" w:rsidP="00260D7B">
      <w:pPr>
        <w:jc w:val="center"/>
        <w:rPr>
          <w:rFonts w:asciiTheme="minorHAnsi" w:hAnsiTheme="minorHAnsi" w:cstheme="minorHAnsi"/>
        </w:rPr>
      </w:pPr>
      <w:r w:rsidRPr="00B03A78">
        <w:rPr>
          <w:rFonts w:asciiTheme="minorHAnsi" w:hAnsiTheme="minorHAnsi" w:cstheme="minorHAnsi"/>
        </w:rPr>
        <w:t xml:space="preserve">Monochromatyczne laserowe urządzenie wielofunkcyjne             Załącznik nr 6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751"/>
        <w:gridCol w:w="2657"/>
        <w:gridCol w:w="1701"/>
        <w:gridCol w:w="141"/>
        <w:gridCol w:w="2410"/>
      </w:tblGrid>
      <w:tr w:rsidR="00260D7B" w:rsidRPr="00E45F1B" w:rsidTr="002970C1">
        <w:trPr>
          <w:trHeight w:val="84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Lp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Parametry przedmiotu zamówienia</w:t>
            </w:r>
          </w:p>
        </w:tc>
        <w:tc>
          <w:tcPr>
            <w:tcW w:w="1701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Parametr wymagany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Potwierdzenie spełniania parametru</w:t>
            </w:r>
          </w:p>
        </w:tc>
      </w:tr>
      <w:tr w:rsidR="00260D7B" w:rsidRPr="00E45F1B" w:rsidTr="002970C1">
        <w:trPr>
          <w:trHeight w:val="520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Szybkość drukowania mono – min. 62 strony / minutę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 xml:space="preserve">Kolorowy ekran dotykowy LCD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Podajniki papieru: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 xml:space="preserve">- Standardowy na 550 arkuszy. 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- Uniwersalny na 100 arkuszy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- Możliwością rozszerzenia podajników do minimum 3300 arkuszy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Obsługiwane formaty papieru: A4, A5, A6, B5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Minimalna gramatura papieru – 64 g/m2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Maksymalna gramatura papieru – 220 g/m2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Rozdzielczość druku 1200 dpi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Obciążenie miesięczne 300 000 str.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Standardowa pamięć: min. 2048 MB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11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Automatyczny druk dwustronny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12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Prędkość skanowania: min. 125 stron/min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13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45F1B">
              <w:rPr>
                <w:rFonts w:asciiTheme="minorHAnsi" w:hAnsiTheme="minorHAnsi" w:cstheme="minorHAnsi"/>
                <w:lang w:val="en-US"/>
              </w:rPr>
              <w:t>Interfejsy sieciowe: Gigabit Ethernet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Możliwość drukowania plików PDF bezpośrednio z pamięci USB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Sterowniki - Windows: 7/8/10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Funkcja faksu – wysyłanie/odbieranie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17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Współpraca z protokołem usług katalogowych LDAP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Standardowe języki drukarki: PCL5, PCL6, PS 3, PDF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4408" w:type="dxa"/>
            <w:gridSpan w:val="2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Gwarancja producenta na okres min.36 m-cy  w systemie ONSITE ,.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36 m-cy – 0pkt.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48 m-cy – 10 pkt.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rPr>
                <w:rFonts w:asciiTheme="minorHAnsi" w:hAnsiTheme="minorHAnsi" w:cstheme="minorHAnsi"/>
                <w:lang w:eastAsia="ar-SA"/>
              </w:rPr>
            </w:pPr>
            <w:r w:rsidRPr="00E45F1B">
              <w:rPr>
                <w:rFonts w:asciiTheme="minorHAnsi" w:hAnsiTheme="minorHAnsi" w:cstheme="minorHAnsi"/>
                <w:lang w:eastAsia="ar-SA"/>
              </w:rPr>
              <w:t>Produkt nowy, pochodzący z polskiej dystrybucji i dedykowany na rynek polski</w:t>
            </w:r>
            <w:r w:rsidRPr="00E45F1B">
              <w:rPr>
                <w:rFonts w:asciiTheme="minorHAnsi" w:hAnsiTheme="minorHAnsi" w:cstheme="minorHAnsi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Eksploatacja: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 xml:space="preserve">- obsługa materiałów eksploatacyjnych zgodnie z normą ISO/IEC 19752 o wydajności co najmniej 45000 stron 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- wraz z urządzeniem należy dostarczyć materiały eksploatacyjne producenta urządzenia umożliwiające wydrukowanie zgodnie z normą ISO/IEC 19752 minimum 11000 stron.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22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Waga urządzenia maksymalnie 50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23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Przeglądy – darmowe lub niewymagane w okresie gwarancji bez limitu kopii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rPr>
          <w:trHeight w:val="79"/>
          <w:jc w:val="center"/>
        </w:trPr>
        <w:tc>
          <w:tcPr>
            <w:tcW w:w="549" w:type="dxa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24</w:t>
            </w:r>
          </w:p>
        </w:tc>
        <w:tc>
          <w:tcPr>
            <w:tcW w:w="4408" w:type="dxa"/>
            <w:gridSpan w:val="2"/>
            <w:shd w:val="clear" w:color="auto" w:fill="auto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 xml:space="preserve">Termin naprawy 3 dni robocze od daty 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 xml:space="preserve">zgłoszenia lub postawienie modelu </w:t>
            </w:r>
          </w:p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zastępczego na czas naprawy.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E45F1B">
              <w:rPr>
                <w:rFonts w:asciiTheme="minorHAnsi" w:hAnsiTheme="minorHAnsi" w:cstheme="minorHAnsi"/>
                <w:lang w:val="en-GB"/>
              </w:rPr>
              <w:t>Tak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60D7B" w:rsidRPr="00E45F1B" w:rsidTr="002970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67"/>
        </w:trPr>
        <w:tc>
          <w:tcPr>
            <w:tcW w:w="23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Parametr punktowany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Wartość wymagana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Ilość punktów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 / Nie</w:t>
            </w:r>
          </w:p>
        </w:tc>
      </w:tr>
      <w:tr w:rsidR="00260D7B" w:rsidRPr="00E45F1B" w:rsidTr="002970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67"/>
        </w:trPr>
        <w:tc>
          <w:tcPr>
            <w:tcW w:w="23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Prędkość skanowania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Min. 125 str. A4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0p.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E45F1B" w:rsidTr="002970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67"/>
        </w:trPr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150 str. A4 lub więcej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Pr="00E45F1B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E45F1B" w:rsidTr="002970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67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Możliwość rozbudowy pamięci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0p.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E45F1B" w:rsidTr="002970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</w:tblPrEx>
        <w:trPr>
          <w:trHeight w:val="267"/>
        </w:trPr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E45F1B">
              <w:rPr>
                <w:rFonts w:asciiTheme="minorHAnsi" w:hAnsiTheme="minorHAnsi" w:cstheme="minorHAnsi"/>
              </w:rPr>
              <w:t>Tak – do 6144MB lub więcej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E45F1B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0D7B" w:rsidRPr="00E45F1B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60D7B" w:rsidRPr="00B03A78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Pr="00333152" w:rsidRDefault="00260D7B" w:rsidP="00260D7B">
      <w:pPr>
        <w:jc w:val="center"/>
        <w:rPr>
          <w:rFonts w:asciiTheme="minorHAnsi" w:hAnsiTheme="minorHAnsi" w:cstheme="minorHAnsi"/>
          <w:b/>
          <w:bCs/>
        </w:rPr>
      </w:pPr>
      <w:r w:rsidRPr="00333152">
        <w:rPr>
          <w:rFonts w:asciiTheme="minorHAnsi" w:hAnsiTheme="minorHAnsi" w:cstheme="minorHAnsi"/>
          <w:i/>
        </w:rPr>
        <w:t>Podpis w wersji elektronicznej lub podpis w wersji papierowej .</w:t>
      </w: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60D7B" w:rsidRPr="007467EE" w:rsidRDefault="00260D7B" w:rsidP="00260D7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7467EE">
        <w:rPr>
          <w:rFonts w:asciiTheme="minorHAnsi" w:hAnsiTheme="minorHAnsi" w:cstheme="minorHAnsi"/>
          <w:sz w:val="24"/>
          <w:szCs w:val="24"/>
        </w:rPr>
        <w:t xml:space="preserve">Drukarka kodów kreskowych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Pr="007467EE">
        <w:rPr>
          <w:rFonts w:asciiTheme="minorHAnsi" w:hAnsiTheme="minorHAnsi" w:cstheme="minorHAnsi"/>
          <w:sz w:val="24"/>
          <w:szCs w:val="24"/>
        </w:rPr>
        <w:t>Załącznik nr 6</w:t>
      </w:r>
    </w:p>
    <w:p w:rsidR="00260D7B" w:rsidRPr="007467EE" w:rsidRDefault="00260D7B" w:rsidP="00260D7B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Style w:val="Tabela-Siatka"/>
        <w:tblW w:w="10351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562"/>
        <w:gridCol w:w="6104"/>
        <w:gridCol w:w="1409"/>
        <w:gridCol w:w="2276"/>
      </w:tblGrid>
      <w:tr w:rsidR="00260D7B" w:rsidRPr="00874CA1" w:rsidTr="002970C1">
        <w:trPr>
          <w:trHeight w:val="84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  <w:lang w:val="en-GB"/>
              </w:rPr>
              <w:t>Parametry przedmiotu zamówienia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  <w:lang w:val="en-GB"/>
              </w:rPr>
              <w:t>Parametr wymagany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  <w:lang w:val="en-GB"/>
              </w:rPr>
              <w:t>Potwierdzenie spełniania parametru</w:t>
            </w: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Rozdzielczość druku [dpi]: 300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Ilość pamięci RAM: 256 MB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Ilość pamięci FLASH: 512 MB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Rodzaj druku: termiczny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Dostępne interfejsy: USB, USB Host, RS-232, Ethernet (LAN)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Bluetooth LE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Maks. prędkość druku [mm/s]: 152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Średnica wewn. rolki z etykietami [cale]: 0.5, 1, 1.5, 3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Maks. średnica zewn. rolki etykiet [mm]: 127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Obsługiwane kody kreskowe: 1D, 2D, PDF, GS1 Databar, PdF417, MicroPDF417, Datamatrix, QR Code, Micro QR Code, Aztec, MaxiCode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Języki programowania: EPL2, ZPL2, ZBI, EPL, ZPL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Dopuszczalna wilgotność otoczenia [%]: od 10% do 90 %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Temperatura pracy: od 4.4°C do 41°C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Temperatura składowania:</w:t>
            </w:r>
            <w:r w:rsidRPr="00874CA1">
              <w:rPr>
                <w:rFonts w:asciiTheme="minorHAnsi" w:hAnsiTheme="minorHAnsi" w:cstheme="minorHAnsi"/>
              </w:rPr>
              <w:tab/>
              <w:t>od -40°C do 60°C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Min. szerokość etykiet [mm]: 15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Max. szerokość etykiet [mm]: 118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Szerokość druku [mm]: 108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Maks. długość druku [mm]: 991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Maks. szerokość taśmy barwiącej [mm]: 109.2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Średnica wewn. rolki z taśmą [cale]: 0.5, 1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Maks. długość taśmy barwiącej [m]: 74, 300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Gwarancja: min.12 miesięcy</w:t>
            </w:r>
          </w:p>
        </w:tc>
        <w:tc>
          <w:tcPr>
            <w:tcW w:w="1409" w:type="dxa"/>
            <w:vAlign w:val="center"/>
          </w:tcPr>
          <w:p w:rsidR="00260D7B" w:rsidRPr="00333152" w:rsidRDefault="00260D7B" w:rsidP="00297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3152">
              <w:rPr>
                <w:rFonts w:asciiTheme="minorHAnsi" w:hAnsiTheme="minorHAnsi" w:cstheme="minorHAnsi"/>
                <w:sz w:val="18"/>
                <w:szCs w:val="18"/>
              </w:rPr>
              <w:t xml:space="preserve">12 m-cy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33152">
              <w:rPr>
                <w:rFonts w:asciiTheme="minorHAnsi" w:hAnsiTheme="minorHAnsi" w:cstheme="minorHAnsi"/>
                <w:sz w:val="18"/>
                <w:szCs w:val="18"/>
              </w:rPr>
              <w:t>0 pkt</w:t>
            </w:r>
          </w:p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333152">
              <w:rPr>
                <w:rFonts w:asciiTheme="minorHAnsi" w:hAnsiTheme="minorHAnsi" w:cstheme="minorHAnsi"/>
                <w:sz w:val="18"/>
                <w:szCs w:val="18"/>
              </w:rPr>
              <w:t>24 m-ce 10 pkt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Zasilanie: Zasilacz samonastawny (zgodny z PFC) 100-240 V AC, 50-60 Hz; certyfikat ENERGY STAR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0D7B" w:rsidRPr="00874CA1" w:rsidTr="002970C1">
        <w:trPr>
          <w:trHeight w:val="79"/>
        </w:trPr>
        <w:tc>
          <w:tcPr>
            <w:tcW w:w="562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104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Dyspenser: Tak</w:t>
            </w:r>
          </w:p>
        </w:tc>
        <w:tc>
          <w:tcPr>
            <w:tcW w:w="1409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  <w:r w:rsidRPr="00874CA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276" w:type="dxa"/>
            <w:vAlign w:val="center"/>
          </w:tcPr>
          <w:p w:rsidR="00260D7B" w:rsidRPr="00874CA1" w:rsidRDefault="00260D7B" w:rsidP="002970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60D7B" w:rsidRPr="0046514C" w:rsidRDefault="00260D7B" w:rsidP="00260D7B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260D7B" w:rsidRPr="007B0283" w:rsidRDefault="00260D7B" w:rsidP="00260D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0F1810" w:rsidRDefault="000F1810"/>
    <w:sectPr w:rsidR="000F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1" w:rsidRDefault="00260D7B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F77A1" w:rsidRDefault="00260D7B" w:rsidP="002825D2">
    <w:pPr>
      <w:pStyle w:val="li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A1" w:rsidRDefault="00260D7B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fldChar w:fldCharType="end"/>
    </w:r>
  </w:p>
  <w:p w:rsidR="007F77A1" w:rsidRDefault="00260D7B" w:rsidP="002825D2">
    <w:pPr>
      <w:pStyle w:val="li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33F"/>
    <w:multiLevelType w:val="hybridMultilevel"/>
    <w:tmpl w:val="61F4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3813"/>
    <w:multiLevelType w:val="hybridMultilevel"/>
    <w:tmpl w:val="2FDE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FAC"/>
    <w:multiLevelType w:val="hybridMultilevel"/>
    <w:tmpl w:val="0A7E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3727"/>
    <w:multiLevelType w:val="hybridMultilevel"/>
    <w:tmpl w:val="6DB05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D773F"/>
    <w:multiLevelType w:val="hybridMultilevel"/>
    <w:tmpl w:val="2D96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5C24"/>
    <w:multiLevelType w:val="hybridMultilevel"/>
    <w:tmpl w:val="A95E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582D"/>
    <w:multiLevelType w:val="hybridMultilevel"/>
    <w:tmpl w:val="775A2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69FF"/>
    <w:multiLevelType w:val="hybridMultilevel"/>
    <w:tmpl w:val="FD7A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B"/>
    <w:rsid w:val="000F1810"/>
    <w:rsid w:val="002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5475-18C5-4081-BFE1-B4DC27B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0D7B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60D7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lit">
    <w:name w:val="lit"/>
    <w:rsid w:val="00260D7B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60D7B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60D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2020-07-16T07:22:00Z</dcterms:created>
  <dcterms:modified xsi:type="dcterms:W3CDTF">2020-07-16T07:23:00Z</dcterms:modified>
</cp:coreProperties>
</file>