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B" w:rsidRPr="006258E8" w:rsidRDefault="001F797B" w:rsidP="001F797B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1F797B" w:rsidRPr="006258E8" w:rsidRDefault="001F797B" w:rsidP="001F797B">
      <w:pPr>
        <w:spacing w:line="360" w:lineRule="auto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1F797B" w:rsidRPr="006258E8" w:rsidRDefault="001F797B" w:rsidP="001F797B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1F797B" w:rsidRPr="006258E8" w:rsidRDefault="001F797B" w:rsidP="001F797B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1F797B" w:rsidRPr="006258E8" w:rsidRDefault="001F797B" w:rsidP="001F797B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1F797B" w:rsidRPr="006258E8" w:rsidRDefault="001F797B" w:rsidP="001F797B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1F797B" w:rsidRPr="00D50A52" w:rsidRDefault="001F797B" w:rsidP="001F797B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1F797B" w:rsidRPr="007A6D11" w:rsidRDefault="001F797B" w:rsidP="001F797B">
      <w:pPr>
        <w:rPr>
          <w:rFonts w:asciiTheme="minorHAnsi" w:hAnsiTheme="minorHAnsi"/>
          <w:b/>
          <w:sz w:val="16"/>
          <w:szCs w:val="16"/>
        </w:rPr>
      </w:pP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1F797B" w:rsidRPr="007A6D11" w:rsidRDefault="001F797B" w:rsidP="001F797B">
      <w:pPr>
        <w:rPr>
          <w:rFonts w:asciiTheme="minorHAnsi" w:hAnsiTheme="minorHAnsi"/>
          <w:sz w:val="16"/>
          <w:szCs w:val="16"/>
        </w:rPr>
      </w:pPr>
    </w:p>
    <w:p w:rsidR="001F797B" w:rsidRPr="00D413F1" w:rsidRDefault="001F797B" w:rsidP="001F797B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dostawę </w:t>
      </w:r>
      <w:r>
        <w:rPr>
          <w:rFonts w:asciiTheme="minorHAnsi" w:hAnsiTheme="minorHAnsi"/>
          <w:sz w:val="24"/>
          <w:szCs w:val="24"/>
        </w:rPr>
        <w:t xml:space="preserve">leków i </w:t>
      </w:r>
      <w:r w:rsidRPr="00646025">
        <w:rPr>
          <w:rFonts w:asciiTheme="minorHAnsi" w:hAnsiTheme="minorHAnsi"/>
          <w:sz w:val="24"/>
          <w:szCs w:val="24"/>
        </w:rPr>
        <w:t xml:space="preserve">wyrobów medycznych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44/EZP/20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Pakietach  .</w:t>
      </w:r>
    </w:p>
    <w:p w:rsidR="001F797B" w:rsidRPr="006258E8" w:rsidRDefault="001F797B" w:rsidP="001F797B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1F797B" w:rsidRPr="007A6D11" w:rsidRDefault="001F797B" w:rsidP="001F797B">
      <w:pPr>
        <w:rPr>
          <w:rFonts w:asciiTheme="minorHAnsi" w:hAnsiTheme="minorHAnsi"/>
          <w:sz w:val="16"/>
          <w:szCs w:val="16"/>
        </w:rPr>
      </w:pPr>
    </w:p>
    <w:p w:rsidR="001F797B" w:rsidRPr="006258E8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1F797B" w:rsidRPr="006258E8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1F797B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4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1F797B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1F797B" w:rsidRPr="006258E8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>do używania  i obrotu na terenie Polski oraz, że jesteśmy gotowi do dostarczenia tych dokumentów na każde żądanie zamawiającego w terminie 3 dni od otrzymania zawiadomienia</w:t>
      </w:r>
    </w:p>
    <w:p w:rsidR="001F797B" w:rsidRDefault="001F797B" w:rsidP="001F797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1F797B" w:rsidRPr="007A6D11" w:rsidRDefault="001F797B" w:rsidP="001F797B">
      <w:pPr>
        <w:rPr>
          <w:rFonts w:asciiTheme="minorHAnsi" w:hAnsiTheme="minorHAnsi"/>
          <w:sz w:val="16"/>
          <w:szCs w:val="16"/>
        </w:rPr>
      </w:pPr>
    </w:p>
    <w:p w:rsidR="001F797B" w:rsidRPr="006258E8" w:rsidRDefault="001F797B" w:rsidP="001F797B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1F797B" w:rsidRPr="007A6D11" w:rsidRDefault="001F797B" w:rsidP="001F797B">
      <w:pPr>
        <w:rPr>
          <w:rFonts w:asciiTheme="minorHAnsi" w:hAnsiTheme="minorHAnsi"/>
          <w:sz w:val="16"/>
          <w:szCs w:val="16"/>
        </w:rPr>
      </w:pPr>
    </w:p>
    <w:p w:rsidR="001F797B" w:rsidRPr="006258E8" w:rsidRDefault="001F797B" w:rsidP="001F797B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1F797B" w:rsidRDefault="001F797B" w:rsidP="001F797B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1F797B" w:rsidRDefault="001F797B" w:rsidP="001F797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1F797B" w:rsidRPr="00ED52CB" w:rsidRDefault="001F797B" w:rsidP="001F797B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</w:t>
      </w:r>
      <w:r w:rsidRPr="00ED52CB">
        <w:rPr>
          <w:rFonts w:ascii="Arial" w:hAnsi="Arial" w:cs="Arial"/>
        </w:rPr>
        <w:t xml:space="preserve"> </w:t>
      </w:r>
    </w:p>
    <w:p w:rsidR="001F797B" w:rsidRDefault="001F797B" w:rsidP="001F797B">
      <w:pPr>
        <w:jc w:val="center"/>
        <w:rPr>
          <w:rFonts w:ascii="Arial" w:hAnsi="Arial" w:cs="Arial"/>
          <w:sz w:val="24"/>
          <w:szCs w:val="24"/>
        </w:rPr>
      </w:pPr>
    </w:p>
    <w:p w:rsidR="001F797B" w:rsidRDefault="001F797B" w:rsidP="001F797B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1F797B" w:rsidRPr="00253847" w:rsidRDefault="001F797B" w:rsidP="001F797B">
      <w:pPr>
        <w:jc w:val="center"/>
        <w:rPr>
          <w:rFonts w:ascii="Arial" w:hAnsi="Arial" w:cs="Arial"/>
          <w:sz w:val="24"/>
          <w:szCs w:val="24"/>
        </w:rPr>
      </w:pPr>
    </w:p>
    <w:p w:rsidR="001F797B" w:rsidRPr="00767098" w:rsidRDefault="001F797B" w:rsidP="001F797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>
        <w:rPr>
          <w:rFonts w:ascii="Arial" w:hAnsi="Arial" w:cs="Arial"/>
          <w:sz w:val="24"/>
          <w:szCs w:val="24"/>
        </w:rPr>
        <w:t xml:space="preserve">leków i wyrobów medycznych </w:t>
      </w:r>
      <w:r w:rsidRPr="009B00CA">
        <w:rPr>
          <w:rFonts w:ascii="Arial" w:hAnsi="Arial" w:cs="Arial"/>
          <w:sz w:val="24"/>
          <w:szCs w:val="24"/>
        </w:rPr>
        <w:t xml:space="preserve"> 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1F797B" w:rsidRPr="00767098" w:rsidRDefault="001F797B" w:rsidP="001F797B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3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4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5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6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7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8</w:t>
      </w:r>
      <w:r w:rsidRPr="00767098">
        <w:rPr>
          <w:rFonts w:ascii="Arial" w:hAnsi="Arial" w:cs="Arial"/>
          <w:sz w:val="24"/>
          <w:szCs w:val="24"/>
        </w:rPr>
        <w:t xml:space="preserve"> 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</w:t>
      </w:r>
      <w:r>
        <w:rPr>
          <w:rFonts w:ascii="Arial" w:hAnsi="Arial" w:cs="Arial"/>
          <w:sz w:val="24"/>
          <w:szCs w:val="24"/>
        </w:rPr>
        <w:t>9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1F797B" w:rsidRPr="00767098" w:rsidRDefault="001F797B" w:rsidP="001F797B">
      <w:pPr>
        <w:rPr>
          <w:rFonts w:ascii="Arial" w:hAnsi="Arial" w:cs="Arial"/>
          <w:sz w:val="16"/>
          <w:szCs w:val="16"/>
        </w:rPr>
      </w:pPr>
    </w:p>
    <w:p w:rsidR="001F797B" w:rsidRPr="00767098" w:rsidRDefault="001F797B" w:rsidP="001F797B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1F797B" w:rsidRPr="00767098" w:rsidRDefault="001F797B" w:rsidP="001F79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1F797B" w:rsidRPr="00767098" w:rsidRDefault="001F797B" w:rsidP="001F797B">
      <w:pPr>
        <w:rPr>
          <w:b/>
          <w:sz w:val="16"/>
        </w:rPr>
      </w:pPr>
    </w:p>
    <w:p w:rsidR="001F797B" w:rsidRDefault="001F797B" w:rsidP="001F797B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1F797B" w:rsidRPr="007B0283" w:rsidRDefault="001F797B" w:rsidP="001F797B">
      <w:pPr>
        <w:jc w:val="center"/>
        <w:rPr>
          <w:b/>
          <w:bCs/>
          <w:sz w:val="24"/>
        </w:rPr>
      </w:pPr>
      <w:r w:rsidRPr="007B0283">
        <w:rPr>
          <w:b/>
          <w:i/>
          <w:sz w:val="24"/>
        </w:rPr>
        <w:t>Dokument składany  w postaci elektronicznej opatrzonej kwalifikowanym podpisem elektronicznym - podpis osoby upoważnionej do reprezentacji Wykonawcy</w:t>
      </w:r>
      <w:r>
        <w:rPr>
          <w:b/>
          <w:i/>
          <w:sz w:val="24"/>
        </w:rPr>
        <w:t xml:space="preserve"> lub</w:t>
      </w:r>
      <w:r w:rsidRPr="007B0283">
        <w:rPr>
          <w:b/>
          <w:i/>
          <w:sz w:val="24"/>
        </w:rPr>
        <w:t xml:space="preserve"> </w:t>
      </w:r>
      <w:r w:rsidRPr="003E1FC8">
        <w:rPr>
          <w:b/>
          <w:i/>
          <w:sz w:val="24"/>
        </w:rPr>
        <w:t>podpis w wersji papierowej</w:t>
      </w:r>
      <w:r w:rsidRPr="007B0283">
        <w:rPr>
          <w:b/>
          <w:i/>
          <w:sz w:val="24"/>
        </w:rPr>
        <w:t>.</w:t>
      </w:r>
    </w:p>
    <w:p w:rsidR="001F797B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  <w:sectPr w:rsidR="001F797B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F797B" w:rsidRDefault="001F797B" w:rsidP="001F797B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3</w:t>
      </w:r>
    </w:p>
    <w:p w:rsidR="001F797B" w:rsidRDefault="001F797B" w:rsidP="001F797B">
      <w:pPr>
        <w:jc w:val="right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</w:pPr>
    </w:p>
    <w:tbl>
      <w:tblPr>
        <w:tblW w:w="15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961"/>
        <w:gridCol w:w="1418"/>
        <w:gridCol w:w="1559"/>
        <w:gridCol w:w="1418"/>
        <w:gridCol w:w="1417"/>
        <w:gridCol w:w="992"/>
        <w:gridCol w:w="851"/>
        <w:gridCol w:w="1417"/>
        <w:gridCol w:w="993"/>
        <w:gridCol w:w="1275"/>
        <w:gridCol w:w="1301"/>
      </w:tblGrid>
      <w:tr w:rsidR="001F797B" w:rsidRPr="007B0283" w:rsidTr="00285D1C">
        <w:trPr>
          <w:trHeight w:val="30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PAKIET NR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</w:tr>
      <w:tr w:rsidR="001F797B" w:rsidRPr="007B0283" w:rsidTr="00285D1C">
        <w:trPr>
          <w:trHeight w:val="9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 międzynarodowa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</w:t>
            </w:r>
          </w:p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1F797B" w:rsidRPr="007B0283" w:rsidTr="00285D1C">
        <w:trPr>
          <w:trHeight w:val="57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Propofolum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emulsja do wstrzykiwań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200 mg/ 20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x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F797B" w:rsidRPr="007A6D11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="Arial" w:hAnsi="Arial" w:cs="Arial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20"/>
        <w:gridCol w:w="1241"/>
        <w:gridCol w:w="1351"/>
        <w:gridCol w:w="851"/>
        <w:gridCol w:w="1417"/>
        <w:gridCol w:w="605"/>
        <w:gridCol w:w="954"/>
        <w:gridCol w:w="1276"/>
        <w:gridCol w:w="1134"/>
        <w:gridCol w:w="1276"/>
        <w:gridCol w:w="1559"/>
      </w:tblGrid>
      <w:tr w:rsidR="001F797B" w:rsidRPr="007B0283" w:rsidTr="00285D1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PAKIET NR 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97B" w:rsidRPr="007B0283" w:rsidRDefault="001F797B" w:rsidP="0028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B0283" w:rsidRDefault="001F797B" w:rsidP="00285D1C"/>
        </w:tc>
      </w:tr>
      <w:tr w:rsidR="001F797B" w:rsidRPr="007B0283" w:rsidTr="00285D1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międzynarodowa /Opis leku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      Producent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02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1F797B" w:rsidRPr="007B0283" w:rsidTr="00285D1C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028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Propofolum MCT/LCT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emulsja do wstrzykiwań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200 mg/ 20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x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Przyrząd do pobierania roztworu  z opakowania płynów infuzyjnych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3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 Zamawiający zastrzega sobie prawo do zakupu leku z elektrolitami jak i bez elektrolitów.                         Zawartość azotu 8g.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986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21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elektrolity,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Zawartość azotu - 10,6g.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1012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Meropenem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proszek do sporządzania roztworu do wstrzykiwań i infuzji/roztwór do wstrzykiwań i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28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Worek 3-komorowy do żywienia pozajelitowego, zawierający aminokwasy, gluko</w:t>
            </w:r>
            <w:r>
              <w:rPr>
                <w:rFonts w:ascii="Arial" w:hAnsi="Arial" w:cs="Arial"/>
                <w:sz w:val="18"/>
                <w:szCs w:val="18"/>
              </w:rPr>
              <w:t>zę, emulsję tłuszczową zawierają</w:t>
            </w:r>
            <w:r w:rsidRPr="007B0283">
              <w:rPr>
                <w:rFonts w:ascii="Arial" w:hAnsi="Arial" w:cs="Arial"/>
                <w:sz w:val="18"/>
                <w:szCs w:val="18"/>
              </w:rPr>
              <w:t>cą olej sojowy, olej z oliwek, olej MCT, olej rybny bogaty w kwasy omega-3.  Zamawiający zastrzega sobie prawo do zakupu leku z elektrolitami jak i bez elektrolitów.                         Zawartość azotu 12g.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1477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x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B0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7B0283" w:rsidTr="00285D1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B0283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-   zł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B0283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8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-   zł 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3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49"/>
        <w:gridCol w:w="1951"/>
        <w:gridCol w:w="1310"/>
        <w:gridCol w:w="903"/>
        <w:gridCol w:w="1258"/>
        <w:gridCol w:w="851"/>
        <w:gridCol w:w="992"/>
        <w:gridCol w:w="1276"/>
        <w:gridCol w:w="992"/>
        <w:gridCol w:w="1418"/>
        <w:gridCol w:w="1906"/>
      </w:tblGrid>
      <w:tr w:rsidR="001F797B" w:rsidRPr="00687C0B" w:rsidTr="00285D1C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18"/>
                <w:szCs w:val="18"/>
              </w:rPr>
            </w:pPr>
          </w:p>
        </w:tc>
      </w:tr>
      <w:tr w:rsidR="001F797B" w:rsidRPr="00687C0B" w:rsidTr="00285D1C">
        <w:trPr>
          <w:trHeight w:val="9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</w:t>
            </w:r>
          </w:p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687C0B" w:rsidTr="00285D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Human albumin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roztwór do infuzji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50 ml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5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62"/>
        <w:gridCol w:w="2057"/>
        <w:gridCol w:w="1343"/>
        <w:gridCol w:w="921"/>
        <w:gridCol w:w="1761"/>
        <w:gridCol w:w="932"/>
        <w:gridCol w:w="921"/>
        <w:gridCol w:w="1238"/>
        <w:gridCol w:w="939"/>
        <w:gridCol w:w="1313"/>
        <w:gridCol w:w="1368"/>
      </w:tblGrid>
      <w:tr w:rsidR="001F797B" w:rsidRPr="001A739A" w:rsidTr="00285D1C">
        <w:trPr>
          <w:trHeight w:val="28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</w:tr>
      <w:tr w:rsidR="001F797B" w:rsidRPr="001A739A" w:rsidTr="00285D1C">
        <w:trPr>
          <w:trHeight w:val="4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Voriconazole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proszek  do sporządzania roztworu do infuzji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Voriconazole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Cefazolin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proszek do sporządzania roztworu do wstrzykiwań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 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Pregabalin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75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48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Ferric hydroxidum polymaltosum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syrop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 mg Fe +++ / 5 ml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Escitalopram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Pantoprazole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proszek do sporządzania roztworu do wstrzykiwań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0,04 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Filgrastim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roztwór do wstrzykiwań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300mcg / 0,5 ml lub 300 mcg/ml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Atorvastatin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 mg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-   zł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520"/>
        <w:gridCol w:w="2048"/>
        <w:gridCol w:w="1359"/>
        <w:gridCol w:w="933"/>
        <w:gridCol w:w="1761"/>
        <w:gridCol w:w="932"/>
        <w:gridCol w:w="933"/>
        <w:gridCol w:w="1239"/>
        <w:gridCol w:w="945"/>
        <w:gridCol w:w="1307"/>
        <w:gridCol w:w="1385"/>
      </w:tblGrid>
      <w:tr w:rsidR="001F797B" w:rsidRPr="001A739A" w:rsidTr="00285D1C">
        <w:trPr>
          <w:trHeight w:val="28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5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</w:tr>
      <w:tr w:rsidR="001F797B" w:rsidRPr="001A739A" w:rsidTr="00285D1C">
        <w:trPr>
          <w:trHeight w:val="7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międzynarodowa /opis leku/Opis wyrobu medycznego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1A739A" w:rsidTr="00285D1C">
        <w:trPr>
          <w:trHeight w:val="48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Sodium chloride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roztwór do infuzji -   worek z dwoma portami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0,9%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12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Zestaw przewodu  do transferu płynów wykonany z PCV, kompatybilny z pompą Repeater. Nr katalogowy H93821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sprzęt jednorazowy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1656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Worek 3-komorowy do żywienia pozajelitowego zawierający aminokwasy, glukozę, elektrolity oraz emulsję tłuszczową złożoną z oliwy z oliwek (80%) i oleju sojowego (20%). Zawartość azotu 12g.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1694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Worek 3-komorowy do żywienia pozajelitowego zawierający aminokwasy, glukozę, elektrolity oraz emulsję tłuszczową złożoną z oliwy z oliwek (80%) i oleju sojowego (20%). Zawartość azotu 9 g.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emulsja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1000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140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Koncentrat organicznych pierwiastków śladowych dla dorosłych. Zawartość na ampułkę: Zn - 153; Cu - 4,7; Mn - 1,0; F - 50; J - 1,0; Se - 0,9; Mo - 0,21; Cr - 0,19; Fe - 18 (μmol/10 ml)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koncentrat do sporządzania roztworu do infuzji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 xml:space="preserve">                  -   zł </w:t>
            </w:r>
          </w:p>
        </w:tc>
      </w:tr>
    </w:tbl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566"/>
        <w:gridCol w:w="2075"/>
        <w:gridCol w:w="1436"/>
        <w:gridCol w:w="925"/>
        <w:gridCol w:w="1761"/>
        <w:gridCol w:w="923"/>
        <w:gridCol w:w="925"/>
        <w:gridCol w:w="1226"/>
        <w:gridCol w:w="940"/>
        <w:gridCol w:w="1208"/>
        <w:gridCol w:w="1374"/>
      </w:tblGrid>
      <w:tr w:rsidR="001F797B" w:rsidRPr="001A739A" w:rsidTr="00285D1C">
        <w:trPr>
          <w:trHeight w:val="28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PAKIET NR 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1A739A" w:rsidRDefault="001F797B" w:rsidP="00285D1C"/>
        </w:tc>
      </w:tr>
      <w:tr w:rsidR="001F797B" w:rsidRPr="001A739A" w:rsidTr="00285D1C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Linezolid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  powl./tab.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600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Nystatin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zawiesina doustna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2 400 000 j. / 5 g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24 ml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Sulfamethoxazole, Trimethoprim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 mg + 80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4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Sulfamethoxazole, Trimethoprim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800 mg + 160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Tobramycin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nebulizacji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300mg/5ml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Tigecycline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proszek  do sporządzania roztworu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50 mg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Betaxolol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tab.powl.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Ceftriaxone - rejestracja noworodki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proszek do sporządzania roztworu  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 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Clonidine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0,075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Doxycycline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100mg/5ml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Dopamine hydrochloride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Etamsylate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roztwór do wstrzykiwań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250 mg / 2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Itraconazole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Nitrendipine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tab.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Omeprazole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kaps.dojelit.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20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Ornithine aspartate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infuzji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g / 10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Sulfatiazole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krem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Tacrolimus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kps.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5 mg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49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Tetanus vaccine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zawiesina do wstrzykiwań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 j.m.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226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39A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Dieta oparta na aminokwasach, kompletna pod względem odżywczym z dodatkiem długołańcuchowych wielonienasyconych kwasów tłuszczowych(LCP), kwasu dokozaheksaenowego (DHA) i kwasu arachidonowego dla niemowląt w alergii na białka mleka krowiego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72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Insulin neutralis, human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roztwór do wstrzykiwań we wkładach do wstrzykiwaczy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300 j.m. / 3 ml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1A739A" w:rsidTr="00285D1C">
        <w:trPr>
          <w:trHeight w:val="3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97B" w:rsidRPr="001A739A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73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1A739A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  zł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1A739A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39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62"/>
        <w:gridCol w:w="2080"/>
        <w:gridCol w:w="1339"/>
        <w:gridCol w:w="938"/>
        <w:gridCol w:w="1761"/>
        <w:gridCol w:w="919"/>
        <w:gridCol w:w="922"/>
        <w:gridCol w:w="1219"/>
        <w:gridCol w:w="938"/>
        <w:gridCol w:w="1314"/>
        <w:gridCol w:w="1369"/>
      </w:tblGrid>
      <w:tr w:rsidR="001F797B" w:rsidRPr="0076470E" w:rsidTr="00285D1C">
        <w:trPr>
          <w:trHeight w:val="28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sz w:val="18"/>
                <w:szCs w:val="18"/>
              </w:rPr>
              <w:t>PAKIET NR 7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76470E" w:rsidRDefault="001F797B" w:rsidP="00285D1C"/>
        </w:tc>
      </w:tr>
      <w:tr w:rsidR="001F797B" w:rsidRPr="0076470E" w:rsidTr="00285D1C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międzynarodowa /Opis leku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76470E" w:rsidTr="00285D1C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Koncentrat zespołu protrombiny,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70E">
              <w:rPr>
                <w:rFonts w:ascii="Arial" w:hAnsi="Arial" w:cs="Arial"/>
                <w:sz w:val="18"/>
                <w:szCs w:val="18"/>
              </w:rPr>
              <w:t>zawierający  białko C i S 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proszek/proszek i rozpuszczalnik do sporządzania roztworów do infuzji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500 I.U.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x 1 komplet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76470E" w:rsidTr="00285D1C">
        <w:trPr>
          <w:trHeight w:val="14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Fibrynogen ludzki.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proszek i rozpuszczalnik do sporządzania roztworów do wstrzykiwań i infuzji. Urządzenie transferowe z filtrem.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x 1 komplet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797B" w:rsidRPr="0076470E" w:rsidTr="00285D1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-   zł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76470E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70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-   zł 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527"/>
        <w:gridCol w:w="1979"/>
        <w:gridCol w:w="1322"/>
        <w:gridCol w:w="910"/>
        <w:gridCol w:w="1478"/>
        <w:gridCol w:w="709"/>
        <w:gridCol w:w="1134"/>
        <w:gridCol w:w="1134"/>
        <w:gridCol w:w="1134"/>
        <w:gridCol w:w="1392"/>
        <w:gridCol w:w="1648"/>
      </w:tblGrid>
      <w:tr w:rsidR="001F797B" w:rsidRPr="003D1739" w:rsidTr="00285D1C">
        <w:trPr>
          <w:trHeight w:val="30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sz w:val="22"/>
                <w:szCs w:val="22"/>
              </w:rPr>
              <w:t>PAKIET NR 8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3D1739" w:rsidRDefault="001F797B" w:rsidP="00285D1C"/>
        </w:tc>
      </w:tr>
      <w:tr w:rsidR="001F797B" w:rsidRPr="003D1739" w:rsidTr="00285D1C">
        <w:trPr>
          <w:trHeight w:val="90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 międzynarodowa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Postać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Dawka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op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Produkt/</w:t>
            </w:r>
          </w:p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Cena jedn. netto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netto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Wartość brutto </w:t>
            </w:r>
          </w:p>
        </w:tc>
      </w:tr>
      <w:tr w:rsidR="001F797B" w:rsidRPr="003D1739" w:rsidTr="00285D1C">
        <w:trPr>
          <w:trHeight w:val="114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Immunoglobulin human - zawierająca w 50 mg białka: 6 mg IgM, 6 mg IgA, 38 mg IgG.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sz w:val="22"/>
                <w:szCs w:val="22"/>
              </w:rPr>
            </w:pPr>
            <w:r w:rsidRPr="003D1739">
              <w:rPr>
                <w:rFonts w:ascii="Arial" w:hAnsi="Arial" w:cs="Arial"/>
                <w:sz w:val="22"/>
                <w:szCs w:val="22"/>
              </w:rPr>
              <w:t>roztwór do infuzji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2,5 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50 ml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3D1739" w:rsidRDefault="001F797B" w:rsidP="00285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3D1739" w:rsidRDefault="001F797B" w:rsidP="00285D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7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3 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55"/>
        <w:gridCol w:w="2080"/>
        <w:gridCol w:w="1354"/>
        <w:gridCol w:w="930"/>
        <w:gridCol w:w="1761"/>
        <w:gridCol w:w="928"/>
        <w:gridCol w:w="930"/>
        <w:gridCol w:w="1233"/>
        <w:gridCol w:w="942"/>
        <w:gridCol w:w="1347"/>
        <w:gridCol w:w="1408"/>
      </w:tblGrid>
      <w:tr w:rsidR="001F797B" w:rsidRPr="00687C0B" w:rsidTr="00285D1C">
        <w:trPr>
          <w:trHeight w:val="28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PAKIET NR 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97B" w:rsidRPr="00687C0B" w:rsidRDefault="001F797B" w:rsidP="00285D1C"/>
        </w:tc>
      </w:tr>
      <w:tr w:rsidR="001F797B" w:rsidRPr="00687C0B" w:rsidTr="00285D1C">
        <w:trPr>
          <w:trHeight w:val="4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międzynarodowa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Postać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op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Produkt/Producent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jedn. netto 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netto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Wartość brutto </w:t>
            </w:r>
          </w:p>
        </w:tc>
      </w:tr>
      <w:tr w:rsidR="001F797B" w:rsidRPr="00687C0B" w:rsidTr="00285D1C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Pierwiastki śladowe do żywienia pozajelitowego wcześniaków, noworodków i dzieci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koncentrat do sporządzania roztworu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687C0B" w:rsidTr="00285D1C">
        <w:trPr>
          <w:trHeight w:val="7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Witaminy rozpuszczalne w wodzie dla dorosłych i dzieci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proszek do sporządzania roztworu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687C0B" w:rsidTr="00285D1C">
        <w:trPr>
          <w:trHeight w:val="7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Witaminy rozpuszczalne w tłuszczach dla dorosłych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koncentrat do sporządzania emulsji do infuzji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10 ml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7C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7C0B" w:rsidRDefault="001F797B" w:rsidP="00285D1C">
            <w:pPr>
              <w:rPr>
                <w:rFonts w:ascii="Arial" w:hAnsi="Arial" w:cs="Arial"/>
                <w:sz w:val="18"/>
                <w:szCs w:val="18"/>
              </w:rPr>
            </w:pPr>
            <w:r w:rsidRPr="00687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F797B" w:rsidRPr="00687C0B" w:rsidTr="00285D1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zł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7B" w:rsidRPr="00687C0B" w:rsidRDefault="001F797B" w:rsidP="00285D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C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</w:tbl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Pr="007B0283" w:rsidRDefault="001F797B" w:rsidP="001F79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 xml:space="preserve">Dokument składany  w postaci elektronicznej opatrzonej kwalifikowanym podpisem elektronicznym - podpis osoby upoważnionej do reprezentacji Wykonawcy lub </w:t>
      </w:r>
      <w:r w:rsidRPr="003E1FC8">
        <w:rPr>
          <w:rFonts w:asciiTheme="minorHAnsi" w:hAnsiTheme="minorHAnsi" w:cstheme="minorHAnsi"/>
          <w:i/>
          <w:sz w:val="24"/>
          <w:szCs w:val="24"/>
        </w:rPr>
        <w:t>podpis w wersji papierowej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>.</w:t>
      </w: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797B" w:rsidRDefault="001F797B" w:rsidP="001F797B">
      <w:pPr>
        <w:jc w:val="center"/>
        <w:rPr>
          <w:rFonts w:asciiTheme="minorHAnsi" w:hAnsiTheme="minorHAnsi" w:cstheme="minorHAnsi"/>
          <w:sz w:val="24"/>
          <w:szCs w:val="24"/>
        </w:rPr>
        <w:sectPr w:rsidR="001F797B" w:rsidSect="007A6D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C6CA3" w:rsidRDefault="00CC6CA3">
      <w:bookmarkStart w:id="0" w:name="_GoBack"/>
      <w:bookmarkEnd w:id="0"/>
    </w:p>
    <w:sectPr w:rsidR="00CC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F" w:rsidRDefault="001F797B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4FBF" w:rsidRDefault="001F797B" w:rsidP="007A6D11">
    <w:pPr>
      <w:pStyle w:val="Stopka"/>
      <w:ind w:right="360"/>
    </w:pPr>
  </w:p>
  <w:p w:rsidR="00014FBF" w:rsidRDefault="001F79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F" w:rsidRDefault="001F797B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014FBF" w:rsidRDefault="001F797B" w:rsidP="007A6D11">
    <w:pPr>
      <w:pStyle w:val="Stopka"/>
      <w:ind w:right="360"/>
    </w:pPr>
  </w:p>
  <w:p w:rsidR="00014FBF" w:rsidRDefault="001F797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B"/>
    <w:rsid w:val="001F797B"/>
    <w:rsid w:val="00C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B9C7-C67B-479B-AB3C-EF590BA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1F7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1F79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1F7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79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F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2020-06-09T12:41:00Z</dcterms:created>
  <dcterms:modified xsi:type="dcterms:W3CDTF">2020-06-09T12:41:00Z</dcterms:modified>
</cp:coreProperties>
</file>