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FD" w:rsidRPr="0009794F" w:rsidRDefault="00E81CFD" w:rsidP="00E81CFD">
      <w:pPr>
        <w:ind w:left="630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</w:t>
      </w:r>
      <w:r w:rsidRPr="0009794F">
        <w:rPr>
          <w:rFonts w:asciiTheme="minorHAnsi" w:hAnsiTheme="minorHAnsi"/>
          <w:sz w:val="24"/>
          <w:szCs w:val="24"/>
        </w:rPr>
        <w:t>cznik nr 4</w:t>
      </w:r>
    </w:p>
    <w:p w:rsidR="00E81CFD" w:rsidRDefault="00E81CFD" w:rsidP="00E81CFD">
      <w:pPr>
        <w:ind w:left="6300"/>
        <w:jc w:val="right"/>
        <w:rPr>
          <w:sz w:val="24"/>
          <w:szCs w:val="24"/>
        </w:rPr>
      </w:pPr>
    </w:p>
    <w:p w:rsidR="00E81CFD" w:rsidRDefault="00E81CFD" w:rsidP="00E81CFD">
      <w:pPr>
        <w:ind w:left="6300"/>
        <w:jc w:val="right"/>
        <w:rPr>
          <w:sz w:val="24"/>
          <w:szCs w:val="24"/>
        </w:rPr>
      </w:pPr>
    </w:p>
    <w:p w:rsidR="00E81CFD" w:rsidRDefault="00E81CFD" w:rsidP="00E81CFD">
      <w:pPr>
        <w:ind w:left="6300"/>
        <w:jc w:val="right"/>
        <w:rPr>
          <w:sz w:val="24"/>
          <w:szCs w:val="24"/>
        </w:rPr>
      </w:pPr>
    </w:p>
    <w:p w:rsidR="00E81CFD" w:rsidRPr="005A2802" w:rsidRDefault="00E81CFD" w:rsidP="00E81CFD">
      <w:pPr>
        <w:rPr>
          <w:rFonts w:asciiTheme="minorHAnsi" w:hAnsiTheme="minorHAnsi"/>
          <w:sz w:val="24"/>
          <w:szCs w:val="24"/>
        </w:rPr>
      </w:pPr>
      <w:r w:rsidRPr="005A2802">
        <w:rPr>
          <w:rFonts w:asciiTheme="minorHAnsi" w:hAnsiTheme="minorHAnsi"/>
          <w:sz w:val="24"/>
          <w:szCs w:val="24"/>
        </w:rPr>
        <w:t xml:space="preserve">Pakiet nr 1 </w:t>
      </w:r>
    </w:p>
    <w:p w:rsidR="00E81CFD" w:rsidRPr="005A2802" w:rsidRDefault="00E81CFD" w:rsidP="00E81CFD">
      <w:pPr>
        <w:jc w:val="center"/>
        <w:rPr>
          <w:rFonts w:asciiTheme="minorHAnsi" w:hAnsiTheme="minorHAnsi"/>
          <w:sz w:val="24"/>
          <w:szCs w:val="24"/>
        </w:rPr>
      </w:pPr>
    </w:p>
    <w:p w:rsidR="00E81CFD" w:rsidRPr="005A2802" w:rsidRDefault="00E81CFD" w:rsidP="00E81CFD">
      <w:pPr>
        <w:jc w:val="center"/>
        <w:rPr>
          <w:sz w:val="24"/>
          <w:szCs w:val="24"/>
        </w:rPr>
      </w:pP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60"/>
        <w:gridCol w:w="2049"/>
        <w:gridCol w:w="540"/>
        <w:gridCol w:w="1100"/>
        <w:gridCol w:w="1300"/>
        <w:gridCol w:w="491"/>
        <w:gridCol w:w="1120"/>
        <w:gridCol w:w="1540"/>
      </w:tblGrid>
      <w:tr w:rsidR="00E81CFD" w:rsidRPr="005A2802" w:rsidTr="00124C2D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5A2802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Lp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5A2802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Nazwa przedmiotu zamówienia*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5A2802" w:rsidRDefault="00E81CFD" w:rsidP="00124C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802">
              <w:rPr>
                <w:rFonts w:ascii="Arial" w:hAnsi="Arial" w:cs="Arial"/>
                <w:sz w:val="18"/>
                <w:szCs w:val="18"/>
              </w:rPr>
              <w:t>Typ / Producent 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5A2802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j.m.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5A2802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Ilość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5A2802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Cena jedn. netto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VAT</w:t>
            </w:r>
          </w:p>
          <w:p w:rsidR="00E81CFD" w:rsidRPr="005A2802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5A2802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Wartość ogólna netto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5A2802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Wartość ogólna brutto</w:t>
            </w:r>
          </w:p>
        </w:tc>
      </w:tr>
      <w:tr w:rsidR="00E81CFD" w:rsidRPr="001860DE" w:rsidTr="00124C2D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B77856" w:rsidRDefault="00E81CFD" w:rsidP="00124C2D">
            <w:pPr>
              <w:jc w:val="center"/>
              <w:rPr>
                <w:rFonts w:asciiTheme="minorHAnsi" w:hAnsiTheme="minorHAnsi" w:cs="Arial CE"/>
              </w:rPr>
            </w:pPr>
            <w:r w:rsidRPr="00B77856">
              <w:rPr>
                <w:rFonts w:asciiTheme="minorHAnsi" w:hAnsiTheme="minorHAnsi" w:cs="Arial CE"/>
              </w:rPr>
              <w:t>Aparat do znieczulania z doposażeniem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</w:tbl>
    <w:p w:rsidR="00E81CFD" w:rsidRDefault="00E81CFD" w:rsidP="00E81CFD">
      <w:pPr>
        <w:jc w:val="right"/>
        <w:rPr>
          <w:sz w:val="24"/>
          <w:szCs w:val="24"/>
        </w:rPr>
      </w:pPr>
    </w:p>
    <w:p w:rsidR="00E81CFD" w:rsidRDefault="00E81CFD" w:rsidP="00E81CFD">
      <w:pPr>
        <w:rPr>
          <w:rFonts w:asciiTheme="minorHAnsi" w:hAnsiTheme="minorHAnsi"/>
          <w:sz w:val="24"/>
          <w:szCs w:val="24"/>
        </w:rPr>
      </w:pPr>
      <w:r w:rsidRPr="000D6E35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 xml:space="preserve">przedmiot zamówienia </w:t>
      </w:r>
      <w:r w:rsidRPr="000D6E35">
        <w:rPr>
          <w:rFonts w:asciiTheme="minorHAnsi" w:hAnsiTheme="minorHAnsi"/>
          <w:sz w:val="24"/>
          <w:szCs w:val="24"/>
        </w:rPr>
        <w:t xml:space="preserve"> spełnia parametry techniczne z Załącznika nr </w:t>
      </w:r>
      <w:r>
        <w:rPr>
          <w:rFonts w:asciiTheme="minorHAnsi" w:hAnsiTheme="minorHAnsi"/>
          <w:sz w:val="24"/>
          <w:szCs w:val="24"/>
        </w:rPr>
        <w:t>8</w:t>
      </w:r>
    </w:p>
    <w:p w:rsidR="00E81CFD" w:rsidRDefault="00E81CFD" w:rsidP="00E81CFD">
      <w:pPr>
        <w:rPr>
          <w:rFonts w:asciiTheme="minorHAnsi" w:hAnsiTheme="minorHAnsi"/>
          <w:sz w:val="24"/>
          <w:szCs w:val="24"/>
        </w:rPr>
      </w:pPr>
    </w:p>
    <w:p w:rsidR="00E81CFD" w:rsidRPr="00CA1537" w:rsidRDefault="00E81CFD" w:rsidP="00E81CFD">
      <w:pPr>
        <w:spacing w:line="276" w:lineRule="auto"/>
        <w:rPr>
          <w:rFonts w:ascii="Arial" w:eastAsiaTheme="minorHAnsi" w:hAnsi="Arial" w:cs="Arial"/>
          <w:lang w:eastAsia="en-US"/>
        </w:rPr>
      </w:pPr>
      <w:r w:rsidRPr="00CA1537">
        <w:rPr>
          <w:rFonts w:ascii="Arial" w:eastAsiaTheme="minorHAnsi" w:hAnsi="Arial" w:cs="Arial"/>
          <w:lang w:eastAsia="en-US"/>
        </w:rPr>
        <w:t xml:space="preserve">W przypadku różnych stawek VAT </w:t>
      </w:r>
      <w:r>
        <w:rPr>
          <w:rFonts w:ascii="Arial" w:eastAsiaTheme="minorHAnsi" w:hAnsi="Arial" w:cs="Arial"/>
          <w:lang w:eastAsia="en-US"/>
        </w:rPr>
        <w:t>i wielu elementów składających na przedmiot zamówienia wymagających wyszczególnienia W</w:t>
      </w:r>
      <w:r w:rsidRPr="00CA1537">
        <w:rPr>
          <w:rFonts w:ascii="Arial" w:eastAsiaTheme="minorHAnsi" w:hAnsi="Arial" w:cs="Arial"/>
          <w:lang w:eastAsia="en-US"/>
        </w:rPr>
        <w:t>ykonawca w osobnej tabeli przedstawi ceny poszczególnych elementów składających się na zamawiany aparat</w:t>
      </w:r>
      <w:r>
        <w:rPr>
          <w:rFonts w:ascii="Arial" w:eastAsiaTheme="minorHAnsi" w:hAnsi="Arial" w:cs="Arial"/>
          <w:lang w:eastAsia="en-US"/>
        </w:rPr>
        <w:t xml:space="preserve"> .</w:t>
      </w:r>
    </w:p>
    <w:p w:rsidR="00E81CFD" w:rsidRDefault="00E81CFD" w:rsidP="00E81CFD">
      <w:pPr>
        <w:rPr>
          <w:rFonts w:asciiTheme="minorHAnsi" w:hAnsiTheme="minorHAnsi"/>
          <w:sz w:val="24"/>
          <w:szCs w:val="24"/>
        </w:rPr>
      </w:pPr>
    </w:p>
    <w:p w:rsidR="00E81CFD" w:rsidRPr="000D6E35" w:rsidRDefault="00E81CFD" w:rsidP="00E81CFD">
      <w:pPr>
        <w:rPr>
          <w:rFonts w:asciiTheme="minorHAnsi" w:hAnsiTheme="minorHAnsi"/>
          <w:sz w:val="24"/>
          <w:szCs w:val="24"/>
        </w:rPr>
      </w:pPr>
    </w:p>
    <w:p w:rsidR="00E81CFD" w:rsidRDefault="00E81CFD" w:rsidP="00E81CFD">
      <w:pPr>
        <w:ind w:left="4956"/>
        <w:jc w:val="center"/>
        <w:rPr>
          <w:i/>
          <w:sz w:val="24"/>
          <w:szCs w:val="24"/>
        </w:rPr>
      </w:pPr>
      <w:r w:rsidRPr="00C54920">
        <w:rPr>
          <w:sz w:val="24"/>
          <w:szCs w:val="24"/>
        </w:rPr>
        <w:t xml:space="preserve">………………………………………                                                                               </w:t>
      </w:r>
      <w:r w:rsidRPr="00C54920">
        <w:rPr>
          <w:i/>
          <w:sz w:val="24"/>
          <w:szCs w:val="24"/>
        </w:rPr>
        <w:t xml:space="preserve"> </w:t>
      </w:r>
    </w:p>
    <w:p w:rsidR="00E81CFD" w:rsidRDefault="00E81CFD" w:rsidP="00E81CFD">
      <w:pPr>
        <w:ind w:left="4956"/>
        <w:jc w:val="center"/>
        <w:rPr>
          <w:i/>
        </w:rPr>
      </w:pPr>
      <w:r w:rsidRPr="00C54920">
        <w:rPr>
          <w:i/>
        </w:rPr>
        <w:t xml:space="preserve">(podpis osoby </w:t>
      </w:r>
      <w:r>
        <w:rPr>
          <w:i/>
        </w:rPr>
        <w:t>upoważnionej</w:t>
      </w:r>
      <w:r w:rsidRPr="00C54920">
        <w:rPr>
          <w:i/>
        </w:rPr>
        <w:t xml:space="preserve"> do reprezentacji</w:t>
      </w:r>
    </w:p>
    <w:p w:rsidR="00E81CFD" w:rsidRDefault="00E81CFD" w:rsidP="00E81CFD">
      <w:pPr>
        <w:ind w:left="4956"/>
        <w:jc w:val="center"/>
        <w:rPr>
          <w:rStyle w:val="FontStyle13"/>
          <w:b/>
          <w:bCs/>
          <w:sz w:val="22"/>
          <w:szCs w:val="22"/>
        </w:rPr>
      </w:pPr>
      <w:r w:rsidRPr="00C54920">
        <w:rPr>
          <w:i/>
        </w:rPr>
        <w:t>Wykonawcy)</w:t>
      </w:r>
      <w:r>
        <w:rPr>
          <w:rStyle w:val="FontStyle13"/>
          <w:sz w:val="22"/>
          <w:szCs w:val="22"/>
        </w:rPr>
        <w:t xml:space="preserve">           </w:t>
      </w:r>
    </w:p>
    <w:p w:rsidR="00E81CFD" w:rsidRDefault="00E81CFD" w:rsidP="00E81CFD">
      <w:pPr>
        <w:ind w:left="4956"/>
        <w:jc w:val="center"/>
        <w:rPr>
          <w:rStyle w:val="FontStyle13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b/>
          <w:bCs/>
          <w:sz w:val="22"/>
          <w:szCs w:val="22"/>
        </w:rPr>
      </w:pPr>
    </w:p>
    <w:p w:rsidR="00E81CFD" w:rsidRPr="006258E8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Pr="006258E8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Pr="006258E8" w:rsidRDefault="00E81CFD" w:rsidP="00E81CFD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4</w:t>
      </w:r>
    </w:p>
    <w:p w:rsidR="00E81CFD" w:rsidRPr="006258E8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rPr>
          <w:rFonts w:asciiTheme="minorHAnsi" w:hAnsiTheme="minorHAnsi"/>
          <w:sz w:val="24"/>
          <w:szCs w:val="24"/>
        </w:rPr>
      </w:pPr>
    </w:p>
    <w:p w:rsidR="00E81CFD" w:rsidRDefault="00E81CFD" w:rsidP="00E81CFD">
      <w:pPr>
        <w:rPr>
          <w:rFonts w:asciiTheme="minorHAnsi" w:hAnsiTheme="minorHAnsi"/>
          <w:sz w:val="24"/>
          <w:szCs w:val="24"/>
        </w:rPr>
      </w:pPr>
    </w:p>
    <w:p w:rsidR="00E81CFD" w:rsidRPr="002328B6" w:rsidRDefault="00E81CFD" w:rsidP="00E81CF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Pakiet nr 2</w:t>
      </w:r>
    </w:p>
    <w:p w:rsidR="00E81CFD" w:rsidRPr="006258E8" w:rsidRDefault="00E81CFD" w:rsidP="00E81CFD">
      <w:pPr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Pr="006258E8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Pr="006258E8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60"/>
        <w:gridCol w:w="2049"/>
        <w:gridCol w:w="540"/>
        <w:gridCol w:w="1100"/>
        <w:gridCol w:w="1300"/>
        <w:gridCol w:w="491"/>
        <w:gridCol w:w="1120"/>
        <w:gridCol w:w="1540"/>
      </w:tblGrid>
      <w:tr w:rsidR="00E81CFD" w:rsidRPr="001860DE" w:rsidTr="00124C2D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Lp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Nazwa przedmiotu zamówienia</w:t>
            </w:r>
            <w:r>
              <w:rPr>
                <w:rFonts w:ascii="Arial CE" w:hAnsi="Arial CE" w:cs="Arial CE"/>
                <w:sz w:val="18"/>
                <w:szCs w:val="18"/>
              </w:rPr>
              <w:t>*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 / Producent </w:t>
            </w:r>
            <w:r w:rsidRPr="001860D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j.m.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Ilość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Cena jedn. netto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VAT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Wartość ogólna netto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Wartość ogólna brutto</w:t>
            </w:r>
          </w:p>
        </w:tc>
      </w:tr>
      <w:tr w:rsidR="00E81CFD" w:rsidRPr="001860DE" w:rsidTr="00124C2D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Kardiostymulator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FD" w:rsidRPr="001860DE" w:rsidRDefault="00E81CFD" w:rsidP="00124C2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</w:tbl>
    <w:p w:rsidR="00E81CFD" w:rsidRPr="006258E8" w:rsidRDefault="00E81CFD" w:rsidP="00E81CFD">
      <w:pPr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rPr>
          <w:rFonts w:asciiTheme="minorHAnsi" w:hAnsiTheme="minorHAnsi"/>
          <w:sz w:val="24"/>
          <w:szCs w:val="24"/>
        </w:rPr>
      </w:pPr>
      <w:r w:rsidRPr="000D6E35">
        <w:rPr>
          <w:rFonts w:asciiTheme="minorHAnsi" w:hAnsiTheme="minorHAnsi"/>
          <w:sz w:val="24"/>
          <w:szCs w:val="24"/>
        </w:rPr>
        <w:t xml:space="preserve">*sprzęt spełnia parametry techniczne z Załącznika nr </w:t>
      </w:r>
      <w:r>
        <w:rPr>
          <w:rFonts w:asciiTheme="minorHAnsi" w:hAnsiTheme="minorHAnsi"/>
          <w:sz w:val="24"/>
          <w:szCs w:val="24"/>
        </w:rPr>
        <w:t>8</w:t>
      </w:r>
    </w:p>
    <w:p w:rsidR="00E81CFD" w:rsidRDefault="00E81CFD" w:rsidP="00E81CFD">
      <w:pPr>
        <w:rPr>
          <w:rFonts w:asciiTheme="minorHAnsi" w:hAnsiTheme="minorHAnsi"/>
          <w:sz w:val="24"/>
          <w:szCs w:val="24"/>
        </w:rPr>
      </w:pPr>
    </w:p>
    <w:p w:rsidR="00E81CFD" w:rsidRPr="00CA1537" w:rsidRDefault="00E81CFD" w:rsidP="00E81CFD">
      <w:pPr>
        <w:spacing w:line="276" w:lineRule="auto"/>
        <w:rPr>
          <w:rFonts w:ascii="Arial" w:eastAsiaTheme="minorHAnsi" w:hAnsi="Arial" w:cs="Arial"/>
          <w:lang w:eastAsia="en-US"/>
        </w:rPr>
      </w:pPr>
      <w:r w:rsidRPr="00CA1537">
        <w:rPr>
          <w:rFonts w:ascii="Arial" w:eastAsiaTheme="minorHAnsi" w:hAnsi="Arial" w:cs="Arial"/>
          <w:lang w:eastAsia="en-US"/>
        </w:rPr>
        <w:t xml:space="preserve">W przypadku różnych stawek VAT </w:t>
      </w:r>
      <w:r>
        <w:rPr>
          <w:rFonts w:ascii="Arial" w:eastAsiaTheme="minorHAnsi" w:hAnsi="Arial" w:cs="Arial"/>
          <w:lang w:eastAsia="en-US"/>
        </w:rPr>
        <w:t xml:space="preserve">i wielu elementów </w:t>
      </w:r>
      <w:r w:rsidRPr="00B77856">
        <w:rPr>
          <w:rFonts w:ascii="Arial" w:eastAsiaTheme="minorHAnsi" w:hAnsi="Arial" w:cs="Arial"/>
          <w:lang w:eastAsia="en-US"/>
        </w:rPr>
        <w:t xml:space="preserve">wymagających wyszczególnienia </w:t>
      </w:r>
      <w:r>
        <w:rPr>
          <w:rFonts w:ascii="Arial" w:eastAsiaTheme="minorHAnsi" w:hAnsi="Arial" w:cs="Arial"/>
          <w:lang w:eastAsia="en-US"/>
        </w:rPr>
        <w:t>składających na przedmiot zamówienia W</w:t>
      </w:r>
      <w:r w:rsidRPr="00CA1537">
        <w:rPr>
          <w:rFonts w:ascii="Arial" w:eastAsiaTheme="minorHAnsi" w:hAnsi="Arial" w:cs="Arial"/>
          <w:lang w:eastAsia="en-US"/>
        </w:rPr>
        <w:t xml:space="preserve">ykonawca w osobnej tabeli przedstawi ceny poszczególnych elementów składających się na zamawiany </w:t>
      </w:r>
      <w:r>
        <w:rPr>
          <w:rFonts w:ascii="Arial" w:eastAsiaTheme="minorHAnsi" w:hAnsi="Arial" w:cs="Arial"/>
          <w:lang w:eastAsia="en-US"/>
        </w:rPr>
        <w:t>kardiostymulator .</w:t>
      </w:r>
    </w:p>
    <w:p w:rsidR="00E81CFD" w:rsidRDefault="00E81CFD" w:rsidP="00E81CFD">
      <w:pPr>
        <w:ind w:left="4956"/>
        <w:jc w:val="center"/>
        <w:rPr>
          <w:i/>
          <w:sz w:val="24"/>
          <w:szCs w:val="24"/>
        </w:rPr>
      </w:pPr>
      <w:r w:rsidRPr="00C54920">
        <w:rPr>
          <w:sz w:val="24"/>
          <w:szCs w:val="24"/>
        </w:rPr>
        <w:t xml:space="preserve">………………………………………                                                                               </w:t>
      </w:r>
      <w:r w:rsidRPr="00C54920">
        <w:rPr>
          <w:i/>
          <w:sz w:val="24"/>
          <w:szCs w:val="24"/>
        </w:rPr>
        <w:t xml:space="preserve"> </w:t>
      </w:r>
    </w:p>
    <w:p w:rsidR="00E81CFD" w:rsidRDefault="00E81CFD" w:rsidP="00E81CFD">
      <w:pPr>
        <w:ind w:left="4956"/>
        <w:jc w:val="center"/>
        <w:rPr>
          <w:i/>
        </w:rPr>
      </w:pPr>
      <w:r w:rsidRPr="00C54920">
        <w:rPr>
          <w:i/>
        </w:rPr>
        <w:t xml:space="preserve">(podpis osoby </w:t>
      </w:r>
      <w:r>
        <w:rPr>
          <w:i/>
        </w:rPr>
        <w:t>upoważnionej</w:t>
      </w:r>
      <w:r w:rsidRPr="00C54920">
        <w:rPr>
          <w:i/>
        </w:rPr>
        <w:t xml:space="preserve"> do reprezentacji</w:t>
      </w:r>
    </w:p>
    <w:p w:rsidR="00E81CFD" w:rsidRDefault="00E81CFD" w:rsidP="00E81CFD">
      <w:pPr>
        <w:ind w:left="4956"/>
        <w:jc w:val="center"/>
        <w:rPr>
          <w:rStyle w:val="FontStyle13"/>
          <w:b/>
          <w:bCs/>
          <w:sz w:val="22"/>
          <w:szCs w:val="22"/>
        </w:rPr>
      </w:pPr>
      <w:r w:rsidRPr="00C54920">
        <w:rPr>
          <w:i/>
        </w:rPr>
        <w:t>Wykonawcy)</w:t>
      </w:r>
      <w:r>
        <w:rPr>
          <w:rStyle w:val="FontStyle13"/>
          <w:sz w:val="22"/>
          <w:szCs w:val="22"/>
        </w:rPr>
        <w:t xml:space="preserve">           </w:t>
      </w:r>
    </w:p>
    <w:p w:rsidR="00E81CFD" w:rsidRPr="006258E8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E81CFD" w:rsidRDefault="00E81CFD" w:rsidP="00E81CFD">
      <w:pPr>
        <w:ind w:left="4956"/>
        <w:jc w:val="center"/>
        <w:rPr>
          <w:rStyle w:val="FontStyle13"/>
          <w:b/>
          <w:bCs/>
          <w:sz w:val="22"/>
          <w:szCs w:val="22"/>
        </w:rPr>
      </w:pPr>
      <w:r>
        <w:rPr>
          <w:rStyle w:val="FontStyle13"/>
          <w:sz w:val="22"/>
          <w:szCs w:val="22"/>
        </w:rPr>
        <w:t xml:space="preserve"> </w:t>
      </w:r>
    </w:p>
    <w:p w:rsidR="00E81CFD" w:rsidRDefault="00E81CFD" w:rsidP="00E81CFD">
      <w:pPr>
        <w:ind w:left="6300"/>
        <w:jc w:val="right"/>
        <w:rPr>
          <w:sz w:val="24"/>
          <w:szCs w:val="24"/>
        </w:rPr>
      </w:pPr>
    </w:p>
    <w:p w:rsidR="00E81CFD" w:rsidRPr="0008530B" w:rsidRDefault="00E81CFD" w:rsidP="00E81CFD">
      <w:pPr>
        <w:ind w:left="6300"/>
        <w:jc w:val="right"/>
        <w:rPr>
          <w:sz w:val="24"/>
          <w:szCs w:val="24"/>
        </w:rPr>
        <w:sectPr w:rsidR="00E81CFD" w:rsidRPr="0008530B" w:rsidSect="001107A2">
          <w:footerReference w:type="default" r:id="rId6"/>
          <w:footerReference w:type="first" r:id="rId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81CFD" w:rsidRPr="0008530B" w:rsidRDefault="00E81CFD" w:rsidP="00E81CFD">
      <w:pPr>
        <w:jc w:val="center"/>
        <w:rPr>
          <w:b/>
          <w:bCs/>
          <w:sz w:val="24"/>
          <w:szCs w:val="24"/>
        </w:rPr>
      </w:pPr>
      <w:r w:rsidRPr="0008530B">
        <w:rPr>
          <w:b/>
          <w:bCs/>
          <w:sz w:val="24"/>
          <w:szCs w:val="24"/>
        </w:rPr>
        <w:lastRenderedPageBreak/>
        <w:t>Dokument składany dopiero po upublicznieniu informacji z otwarcia ofert</w:t>
      </w:r>
    </w:p>
    <w:p w:rsidR="00E81CFD" w:rsidRPr="0008530B" w:rsidRDefault="00E81CFD" w:rsidP="00E81CFD">
      <w:pPr>
        <w:ind w:left="6300"/>
        <w:jc w:val="right"/>
        <w:rPr>
          <w:sz w:val="24"/>
          <w:szCs w:val="24"/>
        </w:rPr>
      </w:pPr>
      <w:r w:rsidRPr="0008530B">
        <w:rPr>
          <w:sz w:val="24"/>
          <w:szCs w:val="24"/>
        </w:rPr>
        <w:t>Załącznik nr 5</w:t>
      </w:r>
    </w:p>
    <w:p w:rsidR="00E81CFD" w:rsidRPr="0008530B" w:rsidRDefault="00E81CFD" w:rsidP="00E81CFD"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Sprawa nr 97/EZP/19</w:t>
      </w:r>
    </w:p>
    <w:p w:rsidR="00E81CFD" w:rsidRPr="0008530B" w:rsidRDefault="00E81CFD" w:rsidP="00E81CFD">
      <w:pPr>
        <w:rPr>
          <w:i/>
          <w:iCs/>
          <w:sz w:val="24"/>
          <w:szCs w:val="24"/>
          <w:lang w:eastAsia="en-US"/>
        </w:rPr>
      </w:pPr>
      <w:r w:rsidRPr="0008530B">
        <w:rPr>
          <w:i/>
          <w:iCs/>
          <w:sz w:val="24"/>
          <w:szCs w:val="24"/>
          <w:lang w:eastAsia="en-US"/>
        </w:rPr>
        <w:t>………………………….</w:t>
      </w:r>
    </w:p>
    <w:p w:rsidR="00E81CFD" w:rsidRPr="0008530B" w:rsidRDefault="00E81CFD" w:rsidP="00E81CFD">
      <w:pPr>
        <w:rPr>
          <w:i/>
          <w:iCs/>
          <w:sz w:val="24"/>
          <w:szCs w:val="24"/>
          <w:lang w:eastAsia="en-US"/>
        </w:rPr>
      </w:pPr>
      <w:r w:rsidRPr="0008530B">
        <w:rPr>
          <w:i/>
          <w:iCs/>
          <w:sz w:val="24"/>
          <w:szCs w:val="24"/>
          <w:lang w:eastAsia="en-US"/>
        </w:rPr>
        <w:t xml:space="preserve">Miejscowość , data </w:t>
      </w:r>
    </w:p>
    <w:p w:rsidR="00E81CFD" w:rsidRPr="0008530B" w:rsidRDefault="00E81CFD" w:rsidP="00E81CFD">
      <w:pPr>
        <w:jc w:val="center"/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Dane Wykonawcy:</w:t>
      </w: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…………………………………</w:t>
      </w: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…………………………………</w:t>
      </w: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</w:p>
    <w:p w:rsidR="00E81CFD" w:rsidRPr="0008530B" w:rsidRDefault="00E81CFD" w:rsidP="00E81CF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E81CFD" w:rsidRPr="0008530B" w:rsidRDefault="00E81CFD" w:rsidP="00E81CF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8530B">
        <w:rPr>
          <w:rFonts w:ascii="Arial" w:hAnsi="Arial" w:cs="Arial"/>
          <w:b/>
          <w:bCs/>
          <w:sz w:val="22"/>
          <w:szCs w:val="22"/>
        </w:rPr>
        <w:t>Oświadczenie</w:t>
      </w:r>
    </w:p>
    <w:p w:rsidR="00E81CFD" w:rsidRPr="0008530B" w:rsidRDefault="00E81CFD" w:rsidP="00E81CF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1CFD" w:rsidRPr="0008530B" w:rsidRDefault="00E81CFD" w:rsidP="00E81CF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Zgodnie z przepisem art. 24 ust.11 ustawy z dnia 29 stycznia 2004 - Prawo zamówień publicznych (tekst jednolity Dz. U.  2013 poz. 907 j.t.  z późn. zm.),przystępując do postępowania o udzielenie zamówienia publicznego prowadzonego w trybie przetargu nieograniczonego w przedmiocie:</w:t>
      </w:r>
    </w:p>
    <w:p w:rsidR="00E81CFD" w:rsidRPr="0008530B" w:rsidRDefault="00E81CFD" w:rsidP="00E81CFD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Dostawa aparatu do znieczulania i kardiostymulatora</w:t>
      </w:r>
      <w:r w:rsidRPr="0008530B">
        <w:rPr>
          <w:rFonts w:ascii="Arial" w:hAnsi="Arial" w:cs="Arial"/>
          <w:sz w:val="22"/>
          <w:szCs w:val="22"/>
        </w:rPr>
        <w:t>”</w:t>
      </w: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po zapoznaniu się z informacją z otwarcia ofert  na stronie internetowej oświadczam(y), że :</w:t>
      </w:r>
    </w:p>
    <w:p w:rsidR="00E81CFD" w:rsidRPr="0008530B" w:rsidRDefault="00E81CFD" w:rsidP="00E81CF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należymy*, nie należymy * do grupy kapitałowej</w:t>
      </w: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*niewłaściwe skreślić</w:t>
      </w:r>
    </w:p>
    <w:p w:rsidR="00E81CFD" w:rsidRPr="0008530B" w:rsidRDefault="00E81CFD" w:rsidP="00E81CF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z wykonawcami uczestniczącymi w w/w postępowaniu .</w:t>
      </w: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W związku z przynależnością do grupy kapitałowej podajemy jej uczestników</w:t>
      </w:r>
    </w:p>
    <w:p w:rsidR="00E81CFD" w:rsidRPr="0008530B" w:rsidRDefault="00E81CFD" w:rsidP="00E81CFD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( wykonawca nie należący do grupy kapitałowej poniższe rubryki przekreśla).</w:t>
      </w:r>
    </w:p>
    <w:p w:rsidR="00E81CFD" w:rsidRPr="0008530B" w:rsidRDefault="00E81CFD" w:rsidP="00E81CFD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E81CFD" w:rsidRPr="0008530B" w:rsidRDefault="00E81CFD" w:rsidP="00E81CFD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</w:p>
    <w:p w:rsidR="00E81CFD" w:rsidRPr="0008530B" w:rsidRDefault="00E81CFD" w:rsidP="00E81CFD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Miejscowość ……………………………. Dnia………………………………………</w:t>
      </w:r>
    </w:p>
    <w:p w:rsidR="00E81CFD" w:rsidRPr="0008530B" w:rsidRDefault="00E81CFD" w:rsidP="00E81CFD">
      <w:pPr>
        <w:rPr>
          <w:rFonts w:ascii="Arial" w:hAnsi="Arial" w:cs="Arial"/>
          <w:sz w:val="22"/>
          <w:szCs w:val="22"/>
        </w:rPr>
      </w:pPr>
    </w:p>
    <w:p w:rsidR="00E81CFD" w:rsidRPr="0008530B" w:rsidRDefault="00E81CFD" w:rsidP="00E81CFD">
      <w:pPr>
        <w:ind w:left="2832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………………………………………………………..</w:t>
      </w:r>
    </w:p>
    <w:p w:rsidR="00E81CFD" w:rsidRPr="0008530B" w:rsidRDefault="00E81CFD" w:rsidP="00E81CFD">
      <w:pPr>
        <w:ind w:left="2832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 xml:space="preserve">                     (czytelne podpisy – imiona i nazwiska osób </w:t>
      </w:r>
    </w:p>
    <w:p w:rsidR="00E81CFD" w:rsidRPr="0008530B" w:rsidRDefault="00E81CFD" w:rsidP="00E81CFD">
      <w:pPr>
        <w:ind w:left="2832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 xml:space="preserve">                     uprawnionych do reprezentowania Wykonawcy)</w:t>
      </w:r>
    </w:p>
    <w:p w:rsidR="00E81CFD" w:rsidRPr="0008530B" w:rsidRDefault="00E81CFD" w:rsidP="00E81C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81CFD" w:rsidRPr="0008530B" w:rsidRDefault="00E81CFD" w:rsidP="00E81CFD">
      <w:pPr>
        <w:rPr>
          <w:rFonts w:ascii="Arial" w:hAnsi="Arial" w:cs="Arial"/>
          <w:b/>
          <w:bCs/>
          <w:sz w:val="22"/>
          <w:szCs w:val="22"/>
        </w:rPr>
      </w:pPr>
    </w:p>
    <w:p w:rsidR="00E81CFD" w:rsidRPr="0008530B" w:rsidRDefault="00E81CFD" w:rsidP="00E81CFD">
      <w:pPr>
        <w:jc w:val="center"/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jc w:val="right"/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jc w:val="right"/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jc w:val="right"/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jc w:val="right"/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jc w:val="right"/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jc w:val="right"/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jc w:val="right"/>
        <w:rPr>
          <w:sz w:val="24"/>
          <w:szCs w:val="24"/>
          <w:lang w:eastAsia="en-US"/>
        </w:rPr>
      </w:pPr>
      <w:r w:rsidRPr="0008530B">
        <w:rPr>
          <w:sz w:val="24"/>
          <w:szCs w:val="24"/>
          <w:lang w:eastAsia="en-US"/>
        </w:rPr>
        <w:lastRenderedPageBreak/>
        <w:t>Załącznik nr 6</w:t>
      </w:r>
    </w:p>
    <w:p w:rsidR="00E81CFD" w:rsidRPr="0008530B" w:rsidRDefault="00E81CFD" w:rsidP="00E81CFD">
      <w:pPr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rPr>
          <w:sz w:val="24"/>
          <w:szCs w:val="24"/>
          <w:lang w:eastAsia="en-US"/>
        </w:rPr>
      </w:pPr>
      <w:r w:rsidRPr="0008530B">
        <w:rPr>
          <w:sz w:val="24"/>
          <w:szCs w:val="24"/>
          <w:lang w:eastAsia="en-US"/>
        </w:rPr>
        <w:t>………………………..</w:t>
      </w:r>
    </w:p>
    <w:p w:rsidR="00E81CFD" w:rsidRPr="0008530B" w:rsidRDefault="00E81CFD" w:rsidP="00E81CFD">
      <w:pPr>
        <w:rPr>
          <w:lang w:eastAsia="en-US"/>
        </w:rPr>
      </w:pPr>
      <w:r w:rsidRPr="0008530B">
        <w:rPr>
          <w:lang w:eastAsia="en-US"/>
        </w:rPr>
        <w:t xml:space="preserve">    (pieczęć wykonawcy)</w:t>
      </w:r>
    </w:p>
    <w:p w:rsidR="00E81CFD" w:rsidRPr="0008530B" w:rsidRDefault="00E81CFD" w:rsidP="00E81CFD">
      <w:pPr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jc w:val="center"/>
        <w:rPr>
          <w:b/>
          <w:bCs/>
          <w:sz w:val="24"/>
          <w:szCs w:val="24"/>
          <w:u w:val="single"/>
          <w:lang w:eastAsia="en-US"/>
        </w:rPr>
      </w:pPr>
      <w:r w:rsidRPr="0008530B">
        <w:rPr>
          <w:b/>
          <w:bCs/>
          <w:sz w:val="24"/>
          <w:szCs w:val="24"/>
          <w:u w:val="single"/>
          <w:lang w:eastAsia="en-US"/>
        </w:rPr>
        <w:t>OŚWIADCZENIE</w:t>
      </w:r>
    </w:p>
    <w:p w:rsidR="00E81CFD" w:rsidRPr="0008530B" w:rsidRDefault="00E81CFD" w:rsidP="00E81CFD">
      <w:pPr>
        <w:jc w:val="center"/>
        <w:rPr>
          <w:sz w:val="24"/>
          <w:szCs w:val="24"/>
          <w:u w:val="single"/>
          <w:lang w:eastAsia="en-US"/>
        </w:rPr>
      </w:pPr>
    </w:p>
    <w:p w:rsidR="00E81CFD" w:rsidRPr="0008530B" w:rsidRDefault="00E81CFD" w:rsidP="00E81CFD">
      <w:pPr>
        <w:pStyle w:val="Tekstpodstawowy"/>
        <w:tabs>
          <w:tab w:val="clear" w:pos="1276"/>
          <w:tab w:val="left" w:pos="851"/>
        </w:tabs>
        <w:jc w:val="both"/>
        <w:rPr>
          <w:sz w:val="24"/>
          <w:szCs w:val="24"/>
        </w:rPr>
      </w:pPr>
    </w:p>
    <w:p w:rsidR="00E81CFD" w:rsidRPr="0008530B" w:rsidRDefault="00E81CFD" w:rsidP="00E81CFD">
      <w:pPr>
        <w:pStyle w:val="Tekstpodstawowy"/>
        <w:tabs>
          <w:tab w:val="clear" w:pos="1276"/>
          <w:tab w:val="left" w:pos="851"/>
        </w:tabs>
        <w:jc w:val="both"/>
        <w:rPr>
          <w:sz w:val="24"/>
          <w:szCs w:val="24"/>
        </w:rPr>
      </w:pPr>
    </w:p>
    <w:p w:rsidR="00E81CFD" w:rsidRPr="0008530B" w:rsidRDefault="00E81CFD" w:rsidP="00E81CFD">
      <w:pPr>
        <w:pStyle w:val="Nagwek7"/>
        <w:ind w:firstLine="708"/>
        <w:jc w:val="both"/>
      </w:pPr>
      <w:r w:rsidRPr="0008530B">
        <w:t xml:space="preserve">Oświadczamy, że posiadamy dokumenty dopuszczające oferowany przedmiot zamówienia – </w:t>
      </w:r>
      <w:r w:rsidRPr="00130364">
        <w:t>aparatu</w:t>
      </w:r>
      <w:r>
        <w:t xml:space="preserve"> do znieczulania /</w:t>
      </w:r>
      <w:r w:rsidRPr="00130364">
        <w:t xml:space="preserve"> kardiostymulatora</w:t>
      </w:r>
      <w:r>
        <w:t xml:space="preserve"> ( nr sprawy 97</w:t>
      </w:r>
      <w:r w:rsidRPr="0008530B">
        <w:t>/EZP/1</w:t>
      </w:r>
      <w:r>
        <w:t>9</w:t>
      </w:r>
      <w:r w:rsidRPr="0008530B">
        <w:t>) do używania  i obrotu na terenie Polski oraz, że jesteśmy gotowi do dostarczenia tych dokumentów na każde żądanie zamawiającego w terminie 3 dni od otrzymania zawiadomienia</w:t>
      </w:r>
    </w:p>
    <w:p w:rsidR="00E81CFD" w:rsidRPr="0008530B" w:rsidRDefault="00E81CFD" w:rsidP="00E81CFD">
      <w:pPr>
        <w:pStyle w:val="Tekstpodstawowy"/>
        <w:tabs>
          <w:tab w:val="clear" w:pos="1276"/>
          <w:tab w:val="left" w:pos="851"/>
        </w:tabs>
        <w:jc w:val="both"/>
        <w:rPr>
          <w:sz w:val="24"/>
          <w:szCs w:val="24"/>
        </w:rPr>
      </w:pPr>
    </w:p>
    <w:p w:rsidR="00E81CFD" w:rsidRPr="0008530B" w:rsidRDefault="00E81CFD" w:rsidP="00E81CFD">
      <w:pPr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ind w:left="360"/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rPr>
          <w:sz w:val="24"/>
          <w:szCs w:val="24"/>
          <w:lang w:eastAsia="en-US"/>
        </w:rPr>
      </w:pPr>
      <w:r w:rsidRPr="0008530B">
        <w:rPr>
          <w:sz w:val="24"/>
          <w:szCs w:val="24"/>
          <w:lang w:eastAsia="en-US"/>
        </w:rPr>
        <w:t>…………………. dn.   …………….                                    ……………………………………</w:t>
      </w:r>
    </w:p>
    <w:p w:rsidR="00E81CFD" w:rsidRPr="0008530B" w:rsidRDefault="00E81CFD" w:rsidP="00E81CFD">
      <w:pPr>
        <w:rPr>
          <w:i/>
          <w:iCs/>
        </w:rPr>
      </w:pPr>
      <w:r w:rsidRPr="0008530B">
        <w:rPr>
          <w:sz w:val="18"/>
          <w:szCs w:val="18"/>
          <w:lang w:eastAsia="en-US"/>
        </w:rPr>
        <w:t xml:space="preserve">        (miejscowość)                             (data)                                                           </w:t>
      </w:r>
      <w:r w:rsidRPr="0008530B">
        <w:rPr>
          <w:i/>
          <w:iCs/>
        </w:rPr>
        <w:t xml:space="preserve">(podpis osoby upoważnionej do </w:t>
      </w:r>
    </w:p>
    <w:p w:rsidR="00E81CFD" w:rsidRPr="0008530B" w:rsidRDefault="00E81CFD" w:rsidP="00E81CFD">
      <w:pPr>
        <w:ind w:left="5672"/>
        <w:rPr>
          <w:sz w:val="18"/>
          <w:szCs w:val="18"/>
          <w:lang w:eastAsia="en-US"/>
        </w:rPr>
      </w:pPr>
      <w:r w:rsidRPr="0008530B">
        <w:rPr>
          <w:i/>
          <w:iCs/>
        </w:rPr>
        <w:t xml:space="preserve">      reprezentacji Wykonawcy)</w:t>
      </w:r>
    </w:p>
    <w:p w:rsidR="00E81CFD" w:rsidRPr="0008530B" w:rsidRDefault="00E81CFD" w:rsidP="00E81CFD">
      <w:pPr>
        <w:rPr>
          <w:sz w:val="24"/>
          <w:szCs w:val="24"/>
          <w:lang w:eastAsia="en-US"/>
        </w:rPr>
      </w:pPr>
    </w:p>
    <w:p w:rsidR="00E81CFD" w:rsidRPr="0008530B" w:rsidRDefault="00E81CFD" w:rsidP="00E81CFD">
      <w:pPr>
        <w:jc w:val="center"/>
        <w:rPr>
          <w:sz w:val="24"/>
          <w:szCs w:val="24"/>
        </w:rPr>
      </w:pPr>
    </w:p>
    <w:p w:rsidR="00E81CFD" w:rsidRPr="0008530B" w:rsidRDefault="00E81CFD" w:rsidP="00E81CFD"/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Pr="00ED52CB" w:rsidRDefault="00E81CFD" w:rsidP="00E81CFD">
      <w:pPr>
        <w:tabs>
          <w:tab w:val="left" w:pos="1620"/>
          <w:tab w:val="left" w:pos="6660"/>
        </w:tabs>
        <w:spacing w:line="36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7</w:t>
      </w:r>
      <w:r w:rsidRPr="00ED52CB">
        <w:rPr>
          <w:rFonts w:ascii="Arial" w:hAnsi="Arial" w:cs="Arial"/>
        </w:rPr>
        <w:t xml:space="preserve"> </w:t>
      </w:r>
    </w:p>
    <w:p w:rsidR="00E81CFD" w:rsidRDefault="00E81CFD" w:rsidP="00E81CFD">
      <w:pPr>
        <w:jc w:val="center"/>
        <w:rPr>
          <w:rFonts w:ascii="Arial" w:hAnsi="Arial" w:cs="Arial"/>
          <w:sz w:val="24"/>
          <w:szCs w:val="24"/>
        </w:rPr>
      </w:pPr>
    </w:p>
    <w:p w:rsidR="00E81CFD" w:rsidRDefault="00E81CFD" w:rsidP="00E81CFD">
      <w:pPr>
        <w:jc w:val="center"/>
        <w:rPr>
          <w:rFonts w:ascii="Arial" w:hAnsi="Arial" w:cs="Arial"/>
          <w:sz w:val="24"/>
          <w:szCs w:val="24"/>
        </w:rPr>
      </w:pPr>
    </w:p>
    <w:p w:rsidR="00E81CFD" w:rsidRDefault="00E81CFD" w:rsidP="00E81CFD">
      <w:pPr>
        <w:jc w:val="center"/>
        <w:rPr>
          <w:rFonts w:ascii="Arial" w:hAnsi="Arial" w:cs="Arial"/>
          <w:sz w:val="24"/>
          <w:szCs w:val="24"/>
        </w:rPr>
      </w:pPr>
    </w:p>
    <w:p w:rsidR="00E81CFD" w:rsidRDefault="00E81CFD" w:rsidP="00E81CFD">
      <w:pPr>
        <w:jc w:val="center"/>
        <w:rPr>
          <w:rFonts w:ascii="Arial" w:hAnsi="Arial" w:cs="Arial"/>
          <w:sz w:val="24"/>
          <w:szCs w:val="24"/>
        </w:rPr>
      </w:pPr>
      <w:r w:rsidRPr="00253847">
        <w:rPr>
          <w:rFonts w:ascii="Arial" w:hAnsi="Arial" w:cs="Arial"/>
          <w:sz w:val="24"/>
          <w:szCs w:val="24"/>
        </w:rPr>
        <w:t>Formularz cenowy</w:t>
      </w:r>
    </w:p>
    <w:p w:rsidR="00E81CFD" w:rsidRDefault="00E81CFD" w:rsidP="00E81CFD">
      <w:pPr>
        <w:jc w:val="center"/>
        <w:rPr>
          <w:rFonts w:ascii="Arial" w:hAnsi="Arial" w:cs="Arial"/>
          <w:sz w:val="24"/>
          <w:szCs w:val="24"/>
        </w:rPr>
      </w:pPr>
    </w:p>
    <w:p w:rsidR="00E81CFD" w:rsidRDefault="00E81CFD" w:rsidP="00E81CFD">
      <w:pPr>
        <w:jc w:val="center"/>
        <w:rPr>
          <w:rFonts w:ascii="Arial" w:hAnsi="Arial" w:cs="Arial"/>
          <w:sz w:val="24"/>
          <w:szCs w:val="24"/>
        </w:rPr>
      </w:pPr>
    </w:p>
    <w:p w:rsidR="00E81CFD" w:rsidRDefault="00E81CFD" w:rsidP="00E81CFD">
      <w:pPr>
        <w:jc w:val="center"/>
        <w:rPr>
          <w:rFonts w:ascii="Arial" w:hAnsi="Arial" w:cs="Arial"/>
          <w:sz w:val="24"/>
          <w:szCs w:val="24"/>
        </w:rPr>
      </w:pPr>
    </w:p>
    <w:p w:rsidR="00E81CFD" w:rsidRPr="00253847" w:rsidRDefault="00E81CFD" w:rsidP="00E81CFD">
      <w:pPr>
        <w:jc w:val="center"/>
        <w:rPr>
          <w:rFonts w:ascii="Arial" w:hAnsi="Arial" w:cs="Arial"/>
          <w:sz w:val="24"/>
          <w:szCs w:val="24"/>
        </w:rPr>
      </w:pPr>
    </w:p>
    <w:p w:rsidR="00E81CFD" w:rsidRDefault="00E81CFD" w:rsidP="00E81CFD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 xml:space="preserve">             Oferowane ceny na poszczególne pakiety w przetargu na  dostawę </w:t>
      </w:r>
      <w:r w:rsidRPr="00961FFA">
        <w:rPr>
          <w:rFonts w:ascii="Arial" w:hAnsi="Arial" w:cs="Arial"/>
          <w:sz w:val="24"/>
          <w:szCs w:val="24"/>
        </w:rPr>
        <w:t xml:space="preserve"> </w:t>
      </w:r>
      <w:r w:rsidRPr="00E04AF8">
        <w:rPr>
          <w:rFonts w:ascii="Arial" w:hAnsi="Arial" w:cs="Arial"/>
          <w:sz w:val="24"/>
          <w:szCs w:val="24"/>
        </w:rPr>
        <w:t xml:space="preserve">aparatu do znieczulania i kardiostymulatora </w:t>
      </w:r>
      <w:r w:rsidRPr="00767098">
        <w:rPr>
          <w:rFonts w:ascii="Arial" w:hAnsi="Arial" w:cs="Arial"/>
          <w:sz w:val="24"/>
          <w:szCs w:val="24"/>
        </w:rPr>
        <w:t>wynoszą :</w:t>
      </w:r>
    </w:p>
    <w:p w:rsidR="00E81CFD" w:rsidRDefault="00E81CFD" w:rsidP="00E81CFD">
      <w:pPr>
        <w:tabs>
          <w:tab w:val="left" w:pos="1276"/>
        </w:tabs>
        <w:rPr>
          <w:rFonts w:ascii="Arial" w:hAnsi="Arial" w:cs="Arial"/>
          <w:sz w:val="24"/>
          <w:szCs w:val="24"/>
        </w:rPr>
      </w:pPr>
    </w:p>
    <w:p w:rsidR="00E81CFD" w:rsidRPr="00767098" w:rsidRDefault="00E81CFD" w:rsidP="00E81CFD">
      <w:pPr>
        <w:tabs>
          <w:tab w:val="left" w:pos="1276"/>
        </w:tabs>
        <w:rPr>
          <w:rFonts w:ascii="Arial" w:hAnsi="Arial" w:cs="Arial"/>
          <w:sz w:val="24"/>
          <w:szCs w:val="24"/>
        </w:rPr>
      </w:pPr>
    </w:p>
    <w:p w:rsidR="00E81CFD" w:rsidRDefault="00E81CFD" w:rsidP="00E81CFD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E81CFD" w:rsidRPr="00767098" w:rsidRDefault="00E81CFD" w:rsidP="00E81CFD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E81CFD" w:rsidRPr="00767098" w:rsidRDefault="00E81CFD" w:rsidP="00E81CFD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Pakiet nr 1</w:t>
      </w:r>
    </w:p>
    <w:p w:rsidR="00E81CFD" w:rsidRPr="00767098" w:rsidRDefault="00E81CFD" w:rsidP="00E81CFD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Cena brutto : ......................................</w:t>
      </w:r>
    </w:p>
    <w:p w:rsidR="00E81CFD" w:rsidRPr="00767098" w:rsidRDefault="00E81CFD" w:rsidP="00E81CFD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Słownie : .................................................................................................</w:t>
      </w:r>
    </w:p>
    <w:p w:rsidR="00E81CFD" w:rsidRPr="00767098" w:rsidRDefault="00E81CFD" w:rsidP="00E81CFD">
      <w:pPr>
        <w:rPr>
          <w:rFonts w:ascii="Arial" w:hAnsi="Arial" w:cs="Arial"/>
          <w:sz w:val="16"/>
          <w:szCs w:val="16"/>
        </w:rPr>
      </w:pPr>
    </w:p>
    <w:p w:rsidR="00E81CFD" w:rsidRDefault="00E81CFD" w:rsidP="00E81CFD">
      <w:pPr>
        <w:rPr>
          <w:rFonts w:ascii="Arial" w:hAnsi="Arial" w:cs="Arial"/>
          <w:sz w:val="16"/>
          <w:szCs w:val="16"/>
        </w:rPr>
      </w:pPr>
    </w:p>
    <w:p w:rsidR="00E81CFD" w:rsidRDefault="00E81CFD" w:rsidP="00E81CFD">
      <w:pPr>
        <w:rPr>
          <w:rFonts w:ascii="Arial" w:hAnsi="Arial" w:cs="Arial"/>
          <w:sz w:val="16"/>
          <w:szCs w:val="16"/>
        </w:rPr>
      </w:pPr>
    </w:p>
    <w:p w:rsidR="00E81CFD" w:rsidRDefault="00E81CFD" w:rsidP="00E81CFD">
      <w:pPr>
        <w:rPr>
          <w:rFonts w:ascii="Arial" w:hAnsi="Arial" w:cs="Arial"/>
          <w:sz w:val="16"/>
          <w:szCs w:val="16"/>
        </w:rPr>
      </w:pPr>
    </w:p>
    <w:p w:rsidR="00E81CFD" w:rsidRPr="00767098" w:rsidRDefault="00E81CFD" w:rsidP="00E81CFD">
      <w:pPr>
        <w:rPr>
          <w:rFonts w:ascii="Arial" w:hAnsi="Arial" w:cs="Arial"/>
          <w:sz w:val="16"/>
          <w:szCs w:val="16"/>
        </w:rPr>
      </w:pPr>
    </w:p>
    <w:p w:rsidR="00E81CFD" w:rsidRPr="00767098" w:rsidRDefault="00E81CFD" w:rsidP="00E81CFD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 xml:space="preserve">Pakiet nr 2 </w:t>
      </w:r>
    </w:p>
    <w:p w:rsidR="00E81CFD" w:rsidRPr="00767098" w:rsidRDefault="00E81CFD" w:rsidP="00E81CFD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Cena brutto : ......................................</w:t>
      </w:r>
    </w:p>
    <w:p w:rsidR="00E81CFD" w:rsidRPr="00767098" w:rsidRDefault="00E81CFD" w:rsidP="00E81CFD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Słownie : .................................................................................................</w:t>
      </w:r>
    </w:p>
    <w:p w:rsidR="00E81CFD" w:rsidRPr="00767098" w:rsidRDefault="00E81CFD" w:rsidP="00E81CFD">
      <w:pPr>
        <w:rPr>
          <w:rFonts w:ascii="Arial" w:hAnsi="Arial" w:cs="Arial"/>
          <w:sz w:val="16"/>
          <w:szCs w:val="16"/>
        </w:rPr>
      </w:pPr>
    </w:p>
    <w:p w:rsidR="00E81CFD" w:rsidRPr="00767098" w:rsidRDefault="00E81CFD" w:rsidP="00E81CFD">
      <w:pPr>
        <w:rPr>
          <w:rFonts w:ascii="Arial" w:hAnsi="Arial" w:cs="Arial"/>
          <w:sz w:val="16"/>
          <w:szCs w:val="16"/>
        </w:rPr>
      </w:pPr>
    </w:p>
    <w:p w:rsidR="00E81CFD" w:rsidRPr="00767098" w:rsidRDefault="00E81CFD" w:rsidP="00E81CFD">
      <w:pPr>
        <w:rPr>
          <w:rFonts w:ascii="Arial" w:hAnsi="Arial" w:cs="Arial"/>
          <w:sz w:val="16"/>
          <w:szCs w:val="16"/>
        </w:rPr>
      </w:pPr>
    </w:p>
    <w:p w:rsidR="00E81CFD" w:rsidRPr="00767098" w:rsidRDefault="00E81CFD" w:rsidP="00E81CFD">
      <w:pPr>
        <w:rPr>
          <w:rFonts w:ascii="Arial" w:hAnsi="Arial" w:cs="Arial"/>
          <w:sz w:val="16"/>
          <w:szCs w:val="16"/>
        </w:rPr>
      </w:pPr>
    </w:p>
    <w:p w:rsidR="00E81CFD" w:rsidRPr="00767098" w:rsidRDefault="00E81CFD" w:rsidP="00E81CFD">
      <w:pPr>
        <w:keepNext/>
        <w:spacing w:before="240" w:after="60"/>
        <w:outlineLvl w:val="2"/>
        <w:rPr>
          <w:rFonts w:ascii="Arial" w:hAnsi="Arial" w:cs="Arial"/>
          <w:b/>
          <w:bCs/>
          <w:sz w:val="24"/>
          <w:szCs w:val="24"/>
        </w:rPr>
      </w:pPr>
      <w:r w:rsidRPr="00767098">
        <w:rPr>
          <w:rFonts w:ascii="Arial" w:hAnsi="Arial" w:cs="Arial"/>
          <w:b/>
          <w:bCs/>
          <w:sz w:val="24"/>
          <w:szCs w:val="24"/>
        </w:rPr>
        <w:t xml:space="preserve">Termin płatności oferowany przez </w:t>
      </w:r>
      <w:r>
        <w:rPr>
          <w:rFonts w:ascii="Arial" w:hAnsi="Arial" w:cs="Arial"/>
          <w:b/>
          <w:bCs/>
          <w:sz w:val="24"/>
          <w:szCs w:val="24"/>
        </w:rPr>
        <w:t xml:space="preserve">Wykonawcę </w:t>
      </w:r>
      <w:r w:rsidRPr="00767098">
        <w:rPr>
          <w:rFonts w:ascii="Arial" w:hAnsi="Arial" w:cs="Arial"/>
          <w:b/>
          <w:bCs/>
          <w:sz w:val="24"/>
          <w:szCs w:val="24"/>
        </w:rPr>
        <w:t xml:space="preserve"> dla Zamawiającego</w:t>
      </w:r>
    </w:p>
    <w:p w:rsidR="00E81CFD" w:rsidRPr="00767098" w:rsidRDefault="00E81CFD" w:rsidP="00E81C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</w:t>
      </w:r>
      <w:r w:rsidRPr="00767098">
        <w:rPr>
          <w:rFonts w:ascii="Arial" w:hAnsi="Arial" w:cs="Arial"/>
          <w:b/>
          <w:sz w:val="24"/>
          <w:szCs w:val="24"/>
        </w:rPr>
        <w:t>30 dni.</w:t>
      </w:r>
    </w:p>
    <w:p w:rsidR="00E81CFD" w:rsidRPr="00767098" w:rsidRDefault="00E81CFD" w:rsidP="00E81CFD">
      <w:pPr>
        <w:rPr>
          <w:b/>
          <w:sz w:val="16"/>
        </w:rPr>
      </w:pPr>
    </w:p>
    <w:p w:rsidR="00E81CFD" w:rsidRDefault="00E81CFD" w:rsidP="00E81CFD">
      <w:pPr>
        <w:rPr>
          <w:b/>
          <w:sz w:val="24"/>
        </w:rPr>
      </w:pPr>
      <w:r w:rsidRPr="00767098">
        <w:rPr>
          <w:b/>
          <w:sz w:val="24"/>
        </w:rPr>
        <w:t xml:space="preserve">                                                                                         </w:t>
      </w:r>
    </w:p>
    <w:p w:rsidR="00E81CFD" w:rsidRDefault="00E81CFD" w:rsidP="00E81CFD">
      <w:pPr>
        <w:rPr>
          <w:b/>
          <w:sz w:val="24"/>
        </w:rPr>
      </w:pPr>
    </w:p>
    <w:p w:rsidR="00E81CFD" w:rsidRPr="00767098" w:rsidRDefault="00E81CFD" w:rsidP="00E81CF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</w:t>
      </w:r>
      <w:r w:rsidRPr="00767098">
        <w:rPr>
          <w:b/>
          <w:sz w:val="24"/>
        </w:rPr>
        <w:t>................................</w:t>
      </w:r>
    </w:p>
    <w:p w:rsidR="00E81CFD" w:rsidRPr="00FB3E88" w:rsidRDefault="00E81CFD" w:rsidP="00E81CFD">
      <w:pPr>
        <w:jc w:val="center"/>
        <w:rPr>
          <w:sz w:val="24"/>
          <w:szCs w:val="24"/>
        </w:rPr>
      </w:pPr>
      <w:r w:rsidRPr="00767098">
        <w:t xml:space="preserve">                                                        </w:t>
      </w:r>
      <w:r>
        <w:t xml:space="preserve">               </w:t>
      </w:r>
      <w:r w:rsidRPr="00767098">
        <w:t xml:space="preserve"> podpis Wykonawcy</w:t>
      </w:r>
    </w:p>
    <w:p w:rsidR="00E81CFD" w:rsidRDefault="00E81CFD" w:rsidP="00E81CFD"/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right"/>
        <w:rPr>
          <w:rFonts w:asciiTheme="minorHAnsi" w:hAnsiTheme="minorHAnsi"/>
        </w:rPr>
      </w:pPr>
    </w:p>
    <w:p w:rsidR="00E81CFD" w:rsidRDefault="00E81CFD" w:rsidP="00E81CFD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Załącznik nr 8 </w:t>
      </w:r>
    </w:p>
    <w:p w:rsidR="00E81CFD" w:rsidRDefault="00E81CFD" w:rsidP="00E81CFD">
      <w:pPr>
        <w:jc w:val="right"/>
        <w:rPr>
          <w:rFonts w:asciiTheme="minorHAnsi" w:hAnsiTheme="minorHAnsi"/>
        </w:rPr>
      </w:pPr>
    </w:p>
    <w:tbl>
      <w:tblPr>
        <w:tblW w:w="10065" w:type="dxa"/>
        <w:jc w:val="center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436"/>
        <w:gridCol w:w="2126"/>
        <w:gridCol w:w="1559"/>
        <w:gridCol w:w="1560"/>
      </w:tblGrid>
      <w:tr w:rsidR="00E81CFD" w:rsidRPr="00E04AF8" w:rsidTr="00124C2D">
        <w:trPr>
          <w:cantSplit/>
          <w:jc w:val="center"/>
        </w:trPr>
        <w:tc>
          <w:tcPr>
            <w:tcW w:w="10065" w:type="dxa"/>
            <w:gridSpan w:val="5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 xml:space="preserve">Nazwa urządzenia: </w:t>
            </w:r>
            <w:r w:rsidRPr="00E04AF8">
              <w:rPr>
                <w:rFonts w:ascii="Arial" w:hAnsi="Arial" w:cs="Arial"/>
                <w:b/>
              </w:rPr>
              <w:t>APARAT DO ZNIECZULANIA Z DOPOSAŻENIEM</w:t>
            </w:r>
          </w:p>
        </w:tc>
      </w:tr>
      <w:tr w:rsidR="00E81CFD" w:rsidRPr="00E04AF8" w:rsidTr="00124C2D">
        <w:trPr>
          <w:cantSplit/>
          <w:jc w:val="center"/>
        </w:trPr>
        <w:tc>
          <w:tcPr>
            <w:tcW w:w="10065" w:type="dxa"/>
            <w:gridSpan w:val="5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 xml:space="preserve">Miejsce przeznaczenia: </w:t>
            </w:r>
            <w:r w:rsidRPr="00E04AF8">
              <w:rPr>
                <w:rFonts w:ascii="Arial" w:hAnsi="Arial" w:cs="Arial"/>
                <w:b/>
              </w:rPr>
              <w:t>Pracownia Elektrofizjologii i Stymulacji Serca</w:t>
            </w: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Parametry techniczne i funkcjonalne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Wymagania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Parametr oceniany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Wartość oferowana</w:t>
            </w:r>
          </w:p>
        </w:tc>
      </w:tr>
      <w:tr w:rsidR="00E81CFD" w:rsidRPr="00E04AF8" w:rsidTr="00124C2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Informacje ogólne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E81CFD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Producent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E81CFD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Nazwa i typ aparatu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E81CFD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Rok produkcji: 2019, sprzęt fabrycznie nowy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Parametry ogólne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Napięcie pracy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Zasilanie AC 220-240V 50Hz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Wewnętrzne zasilanie awaryjne (bez ograniczeń w pracy)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Co najmniej 30 minut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Aparat na podstawie jezdnej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Blat do pisania 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Minimum trzy gniazda elektryczne w aparacie (podać) 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Centralne zasilanie w O2 i powietrze. N2O z butli (w zestawie uchwyt na dwie butle mocowany do tylnej ściany aparatu)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Ssak injektorowy z regulacją siły ssania i zbiornikiem o pojemności minimum </w:t>
            </w:r>
            <w:smartTag w:uri="urn:schemas-microsoft-com:office:smarttags" w:element="metricconverter">
              <w:smartTagPr>
                <w:attr w:name="ProductID" w:val="0,7 litra"/>
              </w:smartTagPr>
              <w:r w:rsidRPr="00E04AF8">
                <w:rPr>
                  <w:rFonts w:ascii="Arial" w:hAnsi="Arial" w:cs="Arial"/>
                </w:rPr>
                <w:t>0,7 litra</w:t>
              </w:r>
            </w:smartTag>
            <w:r w:rsidRPr="00E04AF8">
              <w:rPr>
                <w:rFonts w:ascii="Arial" w:hAnsi="Arial" w:cs="Arial"/>
              </w:rPr>
              <w:t xml:space="preserve"> z zapasowym wymiennym zbiornikiem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Uchwyty na dwa parowniki</w:t>
            </w:r>
          </w:p>
        </w:tc>
        <w:tc>
          <w:tcPr>
            <w:tcW w:w="212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Parownik Sevofluranu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Parownik Isofluranu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Aparat do wszystkich grup wiekowych w tym noworodków</w:t>
            </w:r>
          </w:p>
        </w:tc>
        <w:tc>
          <w:tcPr>
            <w:tcW w:w="212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System dystrybucji gazów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Precyzyjne elektroniczne przepływomierze dla O2, N2O i powietrza dostosowane do znieczulenia z niskimi i minimalnymi przepływami gazów (&lt; 500 ml/min.)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Elektroniczny mieszalnik świeżych gazów zapewniający stałe stężenie tlenu przy zmianie wielkości przepływu świeżych gazów i zmianie pomiędzy N2O a powietrzem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System automatycznego utrzymywania stężenia O2 (minimum 25%) w mieszaninie oddechowej z N2O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Układ oddechowy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81CFD" w:rsidRPr="00E04AF8" w:rsidRDefault="00E81CFD" w:rsidP="00E81CFD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Kompaktowy układ oddechowy okrężny o niskiej podatności do wentylacji dorosłych, dzieci i noworodków</w:t>
            </w:r>
          </w:p>
        </w:tc>
        <w:tc>
          <w:tcPr>
            <w:tcW w:w="212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Układ oddechowy o prostej budowie, łatwy do wymiany i sterylizacji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Obejście tlenowe (BYPASS) o dużej wydajności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Regulowana ciśnieniowa zastawka bezpieczeństwa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Pochłaniacz dwutlenku węgla o obudowie przeziernej z pojemnikiem na wapno sodowane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stosowania jednorazowych pojemników z wapnem sodowanym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Eliminacja gazów anestetycznych poza salę operacyjną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System/ ramię do podtrzymywania układu pacjenta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lastRenderedPageBreak/>
              <w:t>V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/>
              </w:rPr>
              <w:t>Tryby wentylacji respiratora anestetycznego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Respirator anestetyczny pracujący w układzie z minimalnym przepływem gazów i półzamkniętym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Respirator zasilany elektrycznie i sterowany elektronicznie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Tryb ręczny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Oddech spontaniczny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Wentylacja ciśnieniowo zmienna – typu PCV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Wentylacja objętościowo zmienna – typu VCV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Wentylacja synchronizowana – typu SIMV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Wentylacja spontaniczna wspomagana ciśnieniowo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Nastawy ciśnienia PEEP w zakresie minimalnym od 4 do 20 cmH2O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Kompensacja podatności i nieszczelności układu pacjenta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Zastawka nadciśnieniowa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Stężenie O2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21 – 100% przy pracy O2/powietrze oraz min 25% przy pracy O2/N2O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Przepłukiwanie O2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&gt; 20 l//min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VI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Ustawienia parametrów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Nastawy stosunku wdechu do wydechu I:E lub czasu wdechu Ti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I:E minimum 2:1 – 1:4 lub Ti minimum 0,5 do 10 sekund, podać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Nastawy częstości oddechu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Minimum 5 – 80 1/min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Nastawy objętości oddechowej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Minimum 20 – 1200 ml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Regulacja ciśnienia wdechu przy PCV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Minimum 10 – 60 cmH2O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Regulacja czułości wyzwalacza przepływowego przy SIMV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VII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Alarmy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Niskiej objętości minutowej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Minimalnego (rozłączenia lub niskich objętości lub niskiego ciśnienia PEEP) i maksymalnego ciśnienia w drogach oddechowych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Braku zasilania w energię elektryczną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Braku zasilania lub niskiego ciśnienia gazów oddechowych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Bezdechu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Wdechowego i wydechowego stężenia dwutlenku węgla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nadmiernego ciśnienia w układzie oddechowym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rozłączenia lub niskiego ciśnienia w układzie oddechowym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VIII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Parametry mierzone i obrazowane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Stężenie tlenu w gazach oddechowych</w:t>
            </w:r>
          </w:p>
        </w:tc>
        <w:tc>
          <w:tcPr>
            <w:tcW w:w="212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objętości wdechowej i wydechowej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objętości minutowej 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ciśnienia szczytowego 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ciśnienia plateau 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ciśnienia średniego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ciśnienia PEEP 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częstości oddychania 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zawartości dwutlenku węgla w strumieniu wdechowym i wydechowym. 10 kompletów jednorazowych linii pomiarowych</w:t>
            </w:r>
          </w:p>
        </w:tc>
        <w:tc>
          <w:tcPr>
            <w:tcW w:w="212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Kapnografia i kapnometria w aparacie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stężenia środków anestetycznych w mieszaninie wdechowej i wydechowej z automatyczną detekcją zastosowanego anestetyku w aparacie. Obrazowanie krzywej stężenia anestetyku wziewnego i wartości cyfrowej. Oprogramowanie zawierające kalkulator parametrów MAC z uwzględnieniem wieku pacjenta. Prezentacja wybranych pętli spirometrycznych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stężenia N2O 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ciśnienia tlenu w butlach awaryjnych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Prezentacja parametrów znieczulenia na kolorowym ekranie o przekątnej minimum 12”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Obrazowanie na ekranie krzywej ciśnienia w drogach oddechowych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Trendy MAC oraz stężenia stosowanych anestetyków wziewnych i N2O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Wykrywanie automatyczne mieszaniny co najmniej dwóch anestetyków wziewnych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Nieszczelność, cały system (automatyczny test)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&lt; 150 ml w 50 lub 30 hPa (cmH2O)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Aparat wyposażony w niezużywalny czujnik do pomiaru tlenu (nie dopuszcza się ogniw galwanicznych)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Kompletny jednorazowy układ pacjenta dorosłego</w:t>
            </w:r>
          </w:p>
        </w:tc>
        <w:tc>
          <w:tcPr>
            <w:tcW w:w="212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10 szt.</w:t>
            </w:r>
          </w:p>
        </w:tc>
        <w:tc>
          <w:tcPr>
            <w:tcW w:w="1559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Kompletny jednorazowy układ pediatryczny </w:t>
            </w:r>
          </w:p>
        </w:tc>
        <w:tc>
          <w:tcPr>
            <w:tcW w:w="212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10 szt.</w:t>
            </w:r>
          </w:p>
        </w:tc>
        <w:tc>
          <w:tcPr>
            <w:tcW w:w="1559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Trwałe mocowanie kardiomonitora na aparacie do znieczuleń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IX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Doposażenie stanowiska znieczulania ogólnego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Kardiomonitor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Nazwa i typ aparatu:</w:t>
            </w: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Ekran kolorowy typ TFT, przekątna ekranu minimum 12,0”, rozdzielczość minimum 1200x700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i/>
                <w:iCs/>
              </w:rPr>
            </w:pPr>
            <w:r w:rsidRPr="00E04AF8">
              <w:rPr>
                <w:rFonts w:ascii="Arial" w:hAnsi="Arial" w:cs="Arial"/>
              </w:rPr>
              <w:t>Obsługa kardiomonitora poprzez ekran dotykowy i/lub pokrętło nawigacyjne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Monitor umożliwiający rozbudowę o kolejne parametry i konfigurowanie stanowiska poprzez dowolne przenoszenie przez użytkownika modułów pomiarowych pomiędzy kardiomonitorami w trakcie ich pracy, z automatyczną konfiguracją monitora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Wyjście DVI do podłączenia ekranu zewnętrznego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Chłodzenie kardiomonitorów oraz modułów konwekcyjne bez użycia wentylatora. Konstrukcja kardiomonitorów oraz modułów nie zawiera wentylatorów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Na każdym stanowisku element/moduł transportowy z własnym ekranem i alarmowaniem, zabierany z pacjentem na czas transportu, zapewniający ciągłość monitorowania przynajmniej podstawowych parametrów (EKG, Oddech, NIBP, IBP, SpO2, temperatura), o masie ułatwiającej przenoszenie, poniżej </w:t>
            </w:r>
            <w:smartTag w:uri="urn:schemas-microsoft-com:office:smarttags" w:element="metricconverter">
              <w:smartTagPr>
                <w:attr w:name="ProductID" w:val="4 kg"/>
              </w:smartTagPr>
              <w:r w:rsidRPr="00E04AF8">
                <w:rPr>
                  <w:rFonts w:ascii="Arial" w:hAnsi="Arial" w:cs="Arial"/>
                </w:rPr>
                <w:t>4 kg</w:t>
              </w:r>
            </w:smartTag>
            <w:r w:rsidRPr="00E04AF8">
              <w:rPr>
                <w:rFonts w:ascii="Arial" w:hAnsi="Arial" w:cs="Arial"/>
              </w:rPr>
              <w:t>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Element transportowy odłączany i podłączany w sposób nie wymagający ręcznego podłączania i odłączania poszczególnych przewodów, posiada pamięć ustawionych dla danego pacjenta poziomów alarmów i nie wymaga rekalibracji pomiarów. Zasilanie elementu transportowego bateryjne na minimum 2 godziny pracy. Automatyczne ładowanie baterii po podłączeniu do stanowiska stacjonarnego. Element transportowy musi umożliwiać przeniesienie danych pacjenta (dane osobowe, ustawione poziomy alarmów, trendy parametrów) pomiędzy poszczególnymi stanowiskami.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Część transportowa odporna na wstrząsy, uderzenia i upadek.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Moduł transportowy kompatybilny z kardiomonitorami IntelliVue MP30 będącymi na wyposażeniu Zamawiającego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20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Element transportowy wyposażony we własny kolorowy ekran o przekątnej przynajmniej 3,5”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Oprogramowanie i pomiary kardiomonitora dostosowane do wszystkich kategorii wiekowych pacjentów (noworodek/dziecko/dorosły)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Ilość wyświetlonych jednocześnie na ekranie krzywych dynamicznych parametrów – minimum 6, w przypadku 12-tu odprowadzeń EKG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Ilość wyświetlanych jednocześnie na ekranie danych numerycznych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Wszystkie monitorowane parametry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Co najmniej 10 niezależnych konfiguracji ekranu danych numerycznych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Oprogramowanie i dokumentacja w języku polskim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Alarmy 3-stopniowe (wizualne i akustyczne) Alarmy o rożnych poziomach ważności, min. 3 kategorie min. 3 kategorie alarmów rozróżnialnych za pomocą sygnałów dźwiękowych i świetlnych wszystkich parametrów z podaniem przyczyny alarmu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Alarmy techniczne z podaniem przyczyny i rejestracją zdarzeń dla potrzeb serwisu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Kable, czujniki, akcesoria i moduły pomiarowe potrzebne do monitorowania dla dorosłych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>Zasilanie sieciowe 230V/50 Hz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Zawieszenia umożliwiające stabilne przymocowanie monitora na aparacie do znieczuleń z możliwością szybkiego zdjęcia (stacja dokująca lub inne rozwiązanie niewymagające używania żadnych narzędzi)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Moduł transportowy instalowany w zewnętrznej, niezależnie montowanej stacji dokującej pozwalającej na optymalne ustawienie względem pacjenta niezależnie od monitora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Odczyt danych na ekranie modułu transportowego możliwy również podczas pracy z monitorem przyłóżkowym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Środki dezynfekcyjne dopuszczone do stosowania przez producenta urządzenia, co najmniej: Izopropanol 80%, 1-Propanol 50%, nadtlenek wodoru 0,5%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  <w:bCs/>
              </w:rPr>
              <w:t>Mierzone parametry, moduły pomiarowe kardiomonitora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/>
              </w:rPr>
              <w:t>EKG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12 odprowadzeń EKG z minimum 6 elektrod</w:t>
            </w:r>
          </w:p>
        </w:tc>
        <w:tc>
          <w:tcPr>
            <w:tcW w:w="2126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wykonania pełnego, 12 odprowadzeniowego badania EKG w standardowym układzie 10 elektrodowym w jakości diagnostycznej. Badanie automatycznie przekazywane i archiwizowane w systemie centralnego monitorowania z możliwością późniejszego dostępu i wydruku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Kabel EKG 3-odprowadzeniowy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Analiza odcinka ST z wszystkich 12-tu odprowadzeń (w przypadku monitorowania 12-tu odprowadzeń) z prezentacją w czasie rzeczywistym (krzywe i wartości odcinka ST)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szybkiego wykrywania i alarmowania o uniesieniu ST (ST Elevation) zgodnie z zaleceniami AHA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Monitorowanie odchylenia odcinka ST, z ręcznym i automatycznym ustawianiem punktów pomiarowych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przekroczenia ustalonego zakresu wartości zmian ST w wybranym odprowadzeniu z możliwością definiowania tego zakresu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Wieloodprowadzeniowa analiza EKG do zliczania częstości akcji serca i do analizy arytmii. Przynajmniej 2 odprowadzenia analizowane jednocześnie, z możliwością używania 1-go odprowadzenia do analizy. Klasyfikacja minimum 12 rodzajów zaburzeń rytmu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wymienić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Rozpoznawanie migotania przedsionków – 10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Wyjście sygnału EKG do synchronizacji defibrylatora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rzeczywisty przebieg EKG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/>
              </w:rPr>
              <w:t>Pomiar respiracji</w:t>
            </w:r>
            <w:r w:rsidRPr="00E04AF8">
              <w:rPr>
                <w:rFonts w:ascii="Arial" w:hAnsi="Arial" w:cs="Arial"/>
              </w:rPr>
              <w:t xml:space="preserve"> metodą impedancji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Wyświetlana wartość cyfrowa wraz z falą oddechu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Minimalny zakres 5-110 odd/min Dokładność pomiaru częstości oddechów przynajmniej +/-2 oddechy na minutę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Pomiar ciśnienia metodą inwazyjną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Przebieg dynamiczny i wartości numeryczne wyświetlane na ekranie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Ilość kanałów w monitorze do pomiaru ciśnienia inwazyjnego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Min. 2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pomiaru i wpisania nazw różnych ciśnień</w:t>
            </w:r>
          </w:p>
        </w:tc>
        <w:tc>
          <w:tcPr>
            <w:tcW w:w="2126" w:type="dxa"/>
          </w:tcPr>
          <w:p w:rsidR="00E81CFD" w:rsidRPr="00E04AF8" w:rsidDel="00C770DF" w:rsidRDefault="00E81CFD" w:rsidP="00124C2D">
            <w:pPr>
              <w:jc w:val="center"/>
              <w:rPr>
                <w:rFonts w:ascii="Arial" w:hAnsi="Arial" w:cs="Arial"/>
                <w:i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pulsu w zakresie minimum 30-250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Dokładność pomiaru ciśnienia przynajmniej +/- 4 mmHg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Pomiar ciśnienia metodą nieinwazyjną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na żądanie, automatycznie w wybranych odstępach czasowych, ciągłe pomiary przez określony czas. Czas repetycji pomiarów automatycznych min. 1-100 min. Funkcja stazy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Wyświetlanie wartości skurczowej, rozkurczowej, średniej cały czas do kolejnego pomiaru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 komplecie do każdego monitora przewód i zestaw mankietów wielorazowych dla dorosłych i dzieci, min. 3 różne rozmiary, mankiety pomiarowe bez lateksu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/>
              </w:rPr>
              <w:t>Pomiar saturacji i pletyzmografii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Wyświetlane wartości cyfrowe saturacji i tętna oraz krzywa pletyzmograficzna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Algorytm pomiarowy odporny na niską perfuzję, wstrząsy i artefakty ruchowe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wskaźnik jakości sygnału i współczynnik perfuzji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 komplecie do każdego kardiomonitora przewód interfejsowy, czujnik standardowy wielorazowy, czujnik dla pacjentów poniżej 50 kg, czujników na ucho pacjenta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/>
              </w:rPr>
              <w:t>Pomiar temperatury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Czujnik temperatury powierzchniowej wielorazowy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Z</w:t>
            </w:r>
            <w:r w:rsidRPr="00E04AF8">
              <w:rPr>
                <w:rFonts w:ascii="Arial" w:hAnsi="Arial" w:cs="Arial"/>
              </w:rPr>
              <w:t>akres pomiarowy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Minimum 0 – 45 </w:t>
            </w:r>
            <w:r w:rsidRPr="00E04AF8">
              <w:rPr>
                <w:rFonts w:ascii="Arial" w:hAnsi="Arial" w:cs="Arial"/>
              </w:rPr>
              <w:sym w:font="Symbol" w:char="F0B0"/>
            </w:r>
            <w:r w:rsidRPr="00E04AF8">
              <w:rPr>
                <w:rFonts w:ascii="Arial" w:hAnsi="Arial" w:cs="Arial"/>
              </w:rPr>
              <w:t>C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</w:rPr>
              <w:t>Dokładność pomiaru temperatury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Co najmniej +/- 0,1°C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Pomiar zwiotczenia mięśniowego NMT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moduł lub niezależne urządzenie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Doposażenie stanowiska znieczulania ogólnego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  <w:bCs/>
              </w:rPr>
              <w:t>Pompa infuzyjna strzykawkowa (współpracująca ze stacją dokującą)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>Ilość:</w:t>
            </w:r>
            <w:r w:rsidRPr="00E04AF8">
              <w:rPr>
                <w:rFonts w:ascii="Arial" w:hAnsi="Arial" w:cs="Arial"/>
                <w:b/>
              </w:rPr>
              <w:t xml:space="preserve"> 6 szt.</w:t>
            </w: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Nazwa i typ aparatu:</w:t>
            </w: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Pompa jednostrzykawkowa sterowana elektronicznie umożliwiająca współpracę z systemem centralnego zasilania i zarządzania danymi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Zasilanie: AC 230 [V], 50 [Hz]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Zasilacz wewnętrzny zintegrowany z pompą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Klasa ochronności II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Ochrona przed wilgocią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Awaryjne zasilanie z akumulatora wewnętrznego przy infuzji 5 ml/h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Minimum 10 godzin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zasilania prądem niskiego napięcia (możliwe zastosowanie przetwornicy)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Ciężar [kg]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Maksymalnie 2,5 kg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najmniejsza – 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graniczna – 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Pozostałe proporcjonalnie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Strzykawka automatycznie/manualnie mocowana od przodu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Cała strzykawka stale widoczna podczas pracy pompy – możliwość odczytania objętości ze skali oraz wizualnej kontroli procesu infuzji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Pełne mocowanie strzykawki możliwe za równo przy włączonej jak i wyłączonej pompie – system obsługiwany całkowicie manualnie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Zabezpieczenie pompy przed nieautoryzowaną zmianą parametrów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Mechanizm blokujący tłok (lub osłona tłoka) zapobiegający samoczynnemu opróżnianiu strzykawki podczas wymiany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mocowania pompy do rury pionowej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Sposób łączenia pompy z uchwytem mocującym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Połączenie stałe – 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Inne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Automatyczne zabezpieczenie przed podaniem niekontrolowanego bolusa po alarmie okluzji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Pompa skalibrowana do pracy ze strzykawkami o objętości 5, 10, 20 i 50/60 [ml] różnych typów oraz różnych producentów lub 5, 10, 20, 30/35, 50/60 [ml]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2/3 ml – 2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30 ml – 2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Zakres prędkości infuzji [ml/h]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Minimum (0,1 - 99) ml/h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najwyższa – 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graniczna – 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Pozostałe proporcjonalnie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Zmiana szybkości infuzji bez konieczności przerywania wlewu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Bolus podawana na żądanie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Bolus manualny z automatyczną kalkulacją i prezentacją podanej objętości przy ręcznym przesunięciu tłoka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Bolus o określonej objętości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Bolus w określonym czasie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Zakres prędkości podaży bolusa [ml/h]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Min. (50 – 1200) ml/h</w:t>
            </w:r>
            <w:r w:rsidRPr="00E04AF8" w:rsidDel="00D947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Zmiana szybkości podawania bolusa w czasie infuzji – bez konieczności zatrzymania infuzji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Liczba poziomów ustawiania ciśnienia okluzji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najwyższa – 10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graniczna – 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Pozostałe proporcjonalnie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KVO z możliwością włączenia i wyłączenia funkcji przez użytkownika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Blokada nastawień hasłem lub za pomocą przycisków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programowania parametrów infuzji w [mg], [µg], [mmol], z uwzględnieniem lub nie masy ciała w odniesieniu do czasu (np. [mg/kg/min]; [mg/kg/h]; [mg/kg/24h])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Podświetlany panel sterowania i klawisze lub praca w tzw. „tryb nocny”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Akustyczno-optyczny system alarmów i ostrzeżeń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pustej strzykawki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przypominający – zatrzymana infuzja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okluzji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rozładowanego akumulatora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braku lub źle założonej strzykawki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wstępny przed końcem infuzji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otwartego uchwytu komory strzykawki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informujący o uszkodzeniu sprzętu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wstępny przed opróżnieniem strzykawki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wstępny zbliżającego się rozładowania akumulatora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Transmisja danych z pompy przez stację dokującą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utworzenia bazy leków używanych w infuzjoterapii na terenie szpitala z możliwością zastosowania do tworzenia bibliotek leków na poszczególne oddziały (dostawa niezbędnego oprogramowania oraz interfejsów)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Leki zawarte w bibliotece leków powiązane z parametrami infuzji (limity względne min-maks; limity bezwzględne min-maks, parametry standardowe), możliwość wyświetlania naprzemiennego nazwy leku i/lub wybranych parametrów infuzji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Menu w języku polskim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łączenia pomp w moduły bez użycia stacji dokującej – określić liczbę sztuk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Zintegrowany uchwyt do przenoszenia zestawu (min. 2) pomp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Pompa z możliwością pracy w środowisku MRI w dedykowanej osłonie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XI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Doposażenie stanowiska znieczulania ogólnego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Stacja dokująca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>Ilość:</w:t>
            </w:r>
            <w:r w:rsidRPr="00E04AF8">
              <w:rPr>
                <w:rFonts w:ascii="Arial" w:hAnsi="Arial" w:cs="Arial"/>
                <w:b/>
              </w:rPr>
              <w:t xml:space="preserve"> 2 szt</w:t>
            </w: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Nazwa i typ aparatu:</w:t>
            </w: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mocowania min. 6 pomp (oferowanych w pakiecie)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Mocowanie stacji do pionowych rur, kolumn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Zasilanie 230 V AC 50Hz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Zasilanie akumulatorowe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System szybkiego mocowania pomp w stacji dokującej – bez konieczności demontażu elementów pompy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szybkiego odłączenia ze stacji dokującej dowolnej pompy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Centralne zasilanie pomp ze stacji dokującej – automatyczne przyłączenie zasilania po włożeniu pompy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Interfejs komunikacyjny Ethernet RJ45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Kompatybilność z posiadanymi w pracowni pompami Fresenius Kabi Agilia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15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Stojak na podstawie jezdnej przeznaczony do mocowania i transportu stacji dokującej wraz z pompami, wyposażony w wieszak na kroplówki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XII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Doposażenie stanowiska znieczulania ogólnego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Urządzenie do ogrzewania płynów infuzyjnych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Nazwa i typ aparatu:</w:t>
            </w: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Szafka zawierająca min. 2 szuflady aktywne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Każda z szuflad przeznaczona do podgrzewania i utrzymywania w cieple płynów infuzyjnych lub bielizny operacyjnej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Pojemność każdej z szuflad: min. 30 owalnych butelek infuzyjnych o pojemności 500 ml lub min. 24 owalne butelki infuzyjne o pojemności 1000 ml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Ładowność min. </w:t>
            </w:r>
            <w:smartTag w:uri="urn:schemas-microsoft-com:office:smarttags" w:element="metricconverter">
              <w:smartTagPr>
                <w:attr w:name="ProductID" w:val="24 kg"/>
              </w:smartTagPr>
              <w:r w:rsidRPr="00E04AF8">
                <w:rPr>
                  <w:rFonts w:ascii="Arial" w:hAnsi="Arial" w:cs="Arial"/>
                </w:rPr>
                <w:t>24 kg</w:t>
              </w:r>
            </w:smartTag>
            <w:r w:rsidRPr="00E04AF8">
              <w:rPr>
                <w:rFonts w:ascii="Arial" w:hAnsi="Arial" w:cs="Arial"/>
              </w:rPr>
              <w:t xml:space="preserve"> na jedną szufladę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Sygnalizacja alarmem optycznym i akustycznym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Szafka wyposażona w rolki jezdne zapewniające mobilność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Maksymalne wymiary zewnętrzne (szerokość x wysokość x głębokość)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620 x 860 x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E04AF8">
                <w:rPr>
                  <w:rFonts w:ascii="Arial" w:hAnsi="Arial" w:cs="Arial"/>
                </w:rPr>
                <w:t>600 mm</w:t>
              </w:r>
            </w:smartTag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otwarcia szuflady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Zakres regulacji temperatury płynów infuzyjnych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Min. 37ºC – 41ºC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Zakres regulacji temperatury bielizny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Min. 42ºC – 55ºC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Zasilanie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~240 V / 50 Hz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Maksymalny pobór mocy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350W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XII</w:t>
            </w:r>
          </w:p>
        </w:tc>
        <w:tc>
          <w:tcPr>
            <w:tcW w:w="443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Pozostałe</w:t>
            </w:r>
          </w:p>
        </w:tc>
        <w:tc>
          <w:tcPr>
            <w:tcW w:w="2126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Zagwarantowanie dostępności części przez minimum 8 lat od dostawy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oświadczenie załączyć do umowy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Gwarancja minimum 24 miesięcy przez autoryzowany serwis (podać okres)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Instrukcja w języku polskim (dostawa z urządzeniem)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Szkolenie personelu z zakresu obsługi i eksploatacji aparatu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Szkolenie pracowników Pracowni Elektroniki Medycznej Zamawiającego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Częstotliwość przeglądów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 i opisać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Przedłużenie okresu gwarancji następuje o pełny okres niesprawności dostarczonego przedmiotu zamówienia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Autoryzowany serwis gwarancyjny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 dane kontaktowe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Paszport techniczny (dostawa z urządzeniem)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Broszury techniczne, instrukcje, foldery potwierdzające spełnienie wymagań</w:t>
            </w:r>
          </w:p>
        </w:tc>
        <w:tc>
          <w:tcPr>
            <w:tcW w:w="2126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załączyć do oferty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:rsidR="00E81CFD" w:rsidRDefault="00E81CFD" w:rsidP="00E81C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Podpis Wykonawcy </w:t>
      </w: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8 </w:t>
      </w:r>
    </w:p>
    <w:p w:rsidR="00E81CFD" w:rsidRDefault="00E81CFD" w:rsidP="00E81CFD">
      <w:pPr>
        <w:jc w:val="right"/>
        <w:rPr>
          <w:rFonts w:ascii="Arial" w:hAnsi="Arial" w:cs="Arial"/>
        </w:rPr>
      </w:pPr>
    </w:p>
    <w:tbl>
      <w:tblPr>
        <w:tblW w:w="9356" w:type="dxa"/>
        <w:jc w:val="center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3869"/>
        <w:gridCol w:w="1984"/>
        <w:gridCol w:w="1560"/>
        <w:gridCol w:w="1559"/>
      </w:tblGrid>
      <w:tr w:rsidR="00E81CFD" w:rsidRPr="00E04AF8" w:rsidTr="00124C2D">
        <w:trPr>
          <w:cantSplit/>
          <w:jc w:val="center"/>
        </w:trPr>
        <w:tc>
          <w:tcPr>
            <w:tcW w:w="9356" w:type="dxa"/>
            <w:gridSpan w:val="5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 xml:space="preserve">Nazwa urządzenia: </w:t>
            </w:r>
            <w:r w:rsidRPr="00E04AF8">
              <w:rPr>
                <w:rFonts w:ascii="Arial" w:hAnsi="Arial" w:cs="Arial"/>
                <w:b/>
              </w:rPr>
              <w:t>KARDIOSTYMULATOR</w:t>
            </w:r>
          </w:p>
        </w:tc>
      </w:tr>
      <w:tr w:rsidR="00E81CFD" w:rsidRPr="00E04AF8" w:rsidTr="00124C2D">
        <w:trPr>
          <w:cantSplit/>
          <w:jc w:val="center"/>
        </w:trPr>
        <w:tc>
          <w:tcPr>
            <w:tcW w:w="9356" w:type="dxa"/>
            <w:gridSpan w:val="5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 xml:space="preserve">Miejsce przeznaczenia: </w:t>
            </w:r>
            <w:r w:rsidRPr="00E04AF8">
              <w:rPr>
                <w:rFonts w:ascii="Arial" w:hAnsi="Arial" w:cs="Arial"/>
                <w:b/>
              </w:rPr>
              <w:t xml:space="preserve">Pracownia Elektrofizjologii i Stymulacji Serca – 1 szt., </w:t>
            </w: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Parametry techniczne i funkcjonalne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Wymagania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Parametr oceniany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Wartość oferowana</w:t>
            </w:r>
          </w:p>
        </w:tc>
      </w:tr>
      <w:tr w:rsidR="00E81CFD" w:rsidRPr="00E04AF8" w:rsidTr="00124C2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Informacje ogólne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E81CFD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Producent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E81CFD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Nazwa i typ aparatu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E81CFD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Rok produkcji: 2019, sprzęt fabrycznie nowy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86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Parametry ogólne</w:t>
            </w:r>
          </w:p>
        </w:tc>
        <w:tc>
          <w:tcPr>
            <w:tcW w:w="19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Tryb stymulacji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DDD, D00, VVT, stymulacja uderzeniowa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Stymulator dwujamowy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Częstość stymulacji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30 – 220/min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Szybka stymulacja (uderzeniowa)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70 – 1000ppm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Zakres opóźnienia p-k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15 – 400ms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Amplituda impulsów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0,2 – 17V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Polarność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UP/BP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Szerokość impulsów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Do min. 1,0ms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Czułość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A: 0,2 – 10mV, V: 1 – 20mV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Okres refrakcji komorowej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250ms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Kontrola impedancji obwodu elektrody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Wyświetlacz ciekłokrystaliczny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100 pkt.</w:t>
            </w:r>
          </w:p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Czas użytkowania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300 godzin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Różne możliwości podłączenia elektrod czasowych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Możliwość wymiany baterii bez odłączania urządzenia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Kabel do stymulacji dwubiegunowej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386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Pozostałe</w:t>
            </w:r>
          </w:p>
        </w:tc>
        <w:tc>
          <w:tcPr>
            <w:tcW w:w="1984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Zagwarantowanie dostępności części przez minimum 8 lat od dostawy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oświadczenie załączyć do umowy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Gwarancja minimum 24 miesięcy przez autoryzowany serwis (podać okres)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Instrukcja w języku polskim (dostawa z urządzeniem)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Szkolenie personelu z zakresu obsługi i eksploatacji aparatu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Szkolenie pracowników Pracowni Elektroniki Medycznej Zamawiającego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Częstotliwość przeglądów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 i opisać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Gromadzenie i przetwarzanie danych osobowych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Przedłużenie okresu gwarancji następuje o pełny okres niesprawności dostarczonego przedmiotu zamówienia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Autoryzowany serwis gwarancyjny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 dane kontaktowe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Paszport techniczny (dostawa z urządzeniem)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  <w:tr w:rsidR="00E81CFD" w:rsidRPr="00E04AF8" w:rsidTr="00124C2D">
        <w:trPr>
          <w:cantSplit/>
          <w:jc w:val="center"/>
        </w:trPr>
        <w:tc>
          <w:tcPr>
            <w:tcW w:w="384" w:type="dxa"/>
          </w:tcPr>
          <w:p w:rsidR="00E81CFD" w:rsidRPr="00E04AF8" w:rsidRDefault="00E81CFD" w:rsidP="00E81CFD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Broszury techniczne, instrukcje, foldery potwierdzające spełnienie wymagań</w:t>
            </w:r>
          </w:p>
        </w:tc>
        <w:tc>
          <w:tcPr>
            <w:tcW w:w="1984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załączyć do oferty</w:t>
            </w:r>
          </w:p>
        </w:tc>
        <w:tc>
          <w:tcPr>
            <w:tcW w:w="1560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81CFD" w:rsidRPr="00E04AF8" w:rsidRDefault="00E81CFD" w:rsidP="00124C2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</w:p>
    <w:p w:rsidR="00E81CFD" w:rsidRDefault="00E81CFD" w:rsidP="00E81C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:rsidR="00E81CFD" w:rsidRDefault="00E81CFD" w:rsidP="00E81C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Podpis Wykonawcy </w:t>
      </w:r>
    </w:p>
    <w:p w:rsidR="00E81CFD" w:rsidRPr="0008530B" w:rsidRDefault="00E81CFD" w:rsidP="00E81CFD">
      <w:pPr>
        <w:jc w:val="center"/>
        <w:rPr>
          <w:rFonts w:ascii="Arial" w:hAnsi="Arial" w:cs="Arial"/>
        </w:rPr>
      </w:pPr>
    </w:p>
    <w:p w:rsidR="00F00549" w:rsidRDefault="00F00549">
      <w:bookmarkStart w:id="0" w:name="_GoBack"/>
      <w:bookmarkEnd w:id="0"/>
    </w:p>
    <w:sectPr w:rsidR="00F00549" w:rsidSect="00E04AF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6">
    <w:altName w:val="Times New Roman"/>
    <w:charset w:val="EE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B6" w:rsidRDefault="00E81CFD">
    <w:pPr>
      <w:pStyle w:val="Style3"/>
      <w:widowControl/>
      <w:jc w:val="right"/>
    </w:pPr>
    <w:r>
      <w:rPr>
        <w:rStyle w:val="FontStyle14"/>
      </w:rPr>
      <w:fldChar w:fldCharType="begin"/>
    </w:r>
    <w:r>
      <w:rPr>
        <w:rStyle w:val="FontStyle14"/>
      </w:rPr>
      <w:instrText xml:space="preserve"> PAGE </w:instrText>
    </w:r>
    <w:r>
      <w:rPr>
        <w:rStyle w:val="FontStyle14"/>
      </w:rPr>
      <w:fldChar w:fldCharType="separate"/>
    </w:r>
    <w:r>
      <w:rPr>
        <w:rStyle w:val="FontStyle14"/>
        <w:noProof/>
      </w:rPr>
      <w:t>16</w:t>
    </w:r>
    <w:r>
      <w:rPr>
        <w:rStyle w:val="FontStyle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B6" w:rsidRDefault="00E81CFD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B50015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166653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5131F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82886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D11CC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E856758"/>
    <w:multiLevelType w:val="hybridMultilevel"/>
    <w:tmpl w:val="1CA2B57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F623C9"/>
    <w:multiLevelType w:val="hybridMultilevel"/>
    <w:tmpl w:val="1CA2B57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504D6F18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7D64E6"/>
    <w:multiLevelType w:val="hybridMultilevel"/>
    <w:tmpl w:val="FD5C78D6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0B1594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>
    <w:nsid w:val="6B7820AE"/>
    <w:multiLevelType w:val="hybridMultilevel"/>
    <w:tmpl w:val="8466E4DC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2478F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5"/>
  </w:num>
  <w:num w:numId="5">
    <w:abstractNumId w:val="11"/>
  </w:num>
  <w:num w:numId="6">
    <w:abstractNumId w:val="4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6"/>
  </w:num>
  <w:num w:numId="14">
    <w:abstractNumId w:val="14"/>
  </w:num>
  <w:num w:numId="15">
    <w:abstractNumId w:val="2"/>
  </w:num>
  <w:num w:numId="16">
    <w:abstractNumId w:val="7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FD"/>
    <w:rsid w:val="00E81CFD"/>
    <w:rsid w:val="00F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Section,H1"/>
    <w:basedOn w:val="Normalny"/>
    <w:next w:val="Normalny"/>
    <w:link w:val="Nagwek1Znak"/>
    <w:qFormat/>
    <w:rsid w:val="00E81C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eading 2,Heading 2 Hidden,Level 2"/>
    <w:basedOn w:val="Normalny"/>
    <w:next w:val="Normalny"/>
    <w:link w:val="Nagwek2Znak"/>
    <w:uiPriority w:val="9"/>
    <w:qFormat/>
    <w:rsid w:val="00E81C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Level 1 - 1,H3,Kop 3V,3 bullet,b,2,bullet,SECOND,Second,BLANK2,h3,4 bullet,bdullet,Unterabschnitt,Arial 12 Fett,3m,heading 3,dash,Minor"/>
    <w:basedOn w:val="Normalny"/>
    <w:next w:val="Normalny"/>
    <w:link w:val="Nagwek3Znak"/>
    <w:uiPriority w:val="9"/>
    <w:qFormat/>
    <w:rsid w:val="00E81C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81C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81C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81CFD"/>
    <w:pPr>
      <w:keepNext/>
      <w:jc w:val="center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81CF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81CFD"/>
    <w:pPr>
      <w:keepNext/>
      <w:jc w:val="center"/>
      <w:outlineLvl w:val="7"/>
    </w:pPr>
    <w:rPr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81C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ction Znak,H1 Znak"/>
    <w:basedOn w:val="Domylnaczcionkaakapitu"/>
    <w:link w:val="Nagwek1"/>
    <w:rsid w:val="00E81CF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heading 2 Znak,Heading 2 Hidden Znak,Level 2 Znak"/>
    <w:basedOn w:val="Domylnaczcionkaakapitu"/>
    <w:link w:val="Nagwek2"/>
    <w:uiPriority w:val="9"/>
    <w:rsid w:val="00E81CF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Level 1 - 1 Znak,H3 Znak,Kop 3V Znak,3 bullet Znak,b Znak,2 Znak,bullet Znak,SECOND Znak,Second Znak,BLANK2 Znak,h3 Znak,4 bullet Znak,bdullet Znak,Unterabschnitt Znak,Arial 12 Fett Znak,3m Znak,heading 3 Znak,dash Znak,Minor Znak"/>
    <w:basedOn w:val="Domylnaczcionkaakapitu"/>
    <w:link w:val="Nagwek3"/>
    <w:uiPriority w:val="9"/>
    <w:rsid w:val="00E81CF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81C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81CF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81CFD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81C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81CFD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81CF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E81CFD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81CFD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E81C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1CFD"/>
    <w:pPr>
      <w:tabs>
        <w:tab w:val="left" w:pos="1276"/>
      </w:tabs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E81CF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E81CFD"/>
    <w:pPr>
      <w:ind w:left="705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CF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E81CFD"/>
    <w:pPr>
      <w:ind w:left="567" w:hanging="567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1CF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E81CFD"/>
    <w:pPr>
      <w:ind w:left="567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1CF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81CFD"/>
    <w:rPr>
      <w:b/>
      <w:bCs/>
      <w:sz w:val="28"/>
      <w:szCs w:val="28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81CFD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1CFD"/>
    <w:pPr>
      <w:tabs>
        <w:tab w:val="left" w:pos="1276"/>
      </w:tabs>
    </w:pPr>
    <w:rPr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rsid w:val="00E81CFD"/>
    <w:rPr>
      <w:rFonts w:ascii="Times New Roman" w:eastAsia="Times New Roman" w:hAnsi="Times New Roman" w:cs="Times New Roman"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E81CFD"/>
    <w:rPr>
      <w:color w:val="0000FF"/>
      <w:u w:val="single"/>
    </w:rPr>
  </w:style>
  <w:style w:type="paragraph" w:customStyle="1" w:styleId="tekst">
    <w:name w:val="tekst"/>
    <w:basedOn w:val="Normalny"/>
    <w:rsid w:val="00E81CFD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pkt">
    <w:name w:val="pkt"/>
    <w:basedOn w:val="Normalny"/>
    <w:rsid w:val="00E81CFD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lit">
    <w:name w:val="lit"/>
    <w:rsid w:val="00E81CFD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E81CF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pkt"/>
    <w:rsid w:val="00E81CFD"/>
    <w:pPr>
      <w:ind w:left="850" w:hanging="425"/>
    </w:pPr>
  </w:style>
  <w:style w:type="paragraph" w:customStyle="1" w:styleId="Blockquote">
    <w:name w:val="Blockquote"/>
    <w:basedOn w:val="Normalny"/>
    <w:rsid w:val="00E81CFD"/>
    <w:pPr>
      <w:spacing w:before="100" w:after="100"/>
      <w:ind w:left="360" w:right="360"/>
    </w:pPr>
    <w:rPr>
      <w:sz w:val="24"/>
      <w:szCs w:val="24"/>
    </w:rPr>
  </w:style>
  <w:style w:type="character" w:styleId="Numerstrony">
    <w:name w:val="page number"/>
    <w:basedOn w:val="Domylnaczcionkaakapitu"/>
    <w:rsid w:val="00E81CFD"/>
  </w:style>
  <w:style w:type="paragraph" w:styleId="Tekstdymka">
    <w:name w:val="Balloon Text"/>
    <w:basedOn w:val="Normalny"/>
    <w:link w:val="TekstdymkaZnak"/>
    <w:semiHidden/>
    <w:rsid w:val="00E8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1CF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81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E81C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E81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E81C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1C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81C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81C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E81CFD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E81C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81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art">
    <w:name w:val="pkt1art"/>
    <w:basedOn w:val="Normalny"/>
    <w:rsid w:val="00E81CFD"/>
    <w:pPr>
      <w:overflowPunct w:val="0"/>
      <w:autoSpaceDE w:val="0"/>
      <w:autoSpaceDN w:val="0"/>
      <w:spacing w:before="60" w:after="60"/>
      <w:ind w:left="2269" w:hanging="284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E81CF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81C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E81CFD"/>
    <w:rPr>
      <w:vertAlign w:val="superscript"/>
    </w:rPr>
  </w:style>
  <w:style w:type="paragraph" w:styleId="Bezodstpw">
    <w:name w:val="No Spacing"/>
    <w:qFormat/>
    <w:rsid w:val="00E81CF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ZnakZnak10">
    <w:name w:val="Znak Znak10"/>
    <w:rsid w:val="00E81CF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rsid w:val="00E81CF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uiPriority w:val="99"/>
    <w:rsid w:val="00E81CFD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21">
    <w:name w:val="Znak Znak21"/>
    <w:uiPriority w:val="99"/>
    <w:rsid w:val="00E81CFD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12">
    <w:name w:val="Znak Znak12"/>
    <w:uiPriority w:val="99"/>
    <w:rsid w:val="00E81CFD"/>
    <w:rPr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rsid w:val="00E81CFD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styleId="UyteHipercze">
    <w:name w:val="FollowedHyperlink"/>
    <w:basedOn w:val="Domylnaczcionkaakapitu"/>
    <w:rsid w:val="00E81CFD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81CFD"/>
    <w:pPr>
      <w:ind w:left="708"/>
    </w:pPr>
  </w:style>
  <w:style w:type="paragraph" w:customStyle="1" w:styleId="lit1">
    <w:name w:val="lit1"/>
    <w:basedOn w:val="Normalny"/>
    <w:rsid w:val="00E81CFD"/>
    <w:pPr>
      <w:overflowPunct w:val="0"/>
      <w:autoSpaceDE w:val="0"/>
      <w:autoSpaceDN w:val="0"/>
      <w:spacing w:before="60" w:after="60"/>
      <w:ind w:left="1276" w:hanging="340"/>
      <w:jc w:val="both"/>
    </w:pPr>
    <w:rPr>
      <w:sz w:val="24"/>
      <w:szCs w:val="24"/>
    </w:rPr>
  </w:style>
  <w:style w:type="paragraph" w:customStyle="1" w:styleId="AbsatzTableFormat">
    <w:name w:val="AbsatzTableFormat"/>
    <w:basedOn w:val="Normalny"/>
    <w:autoRedefine/>
    <w:rsid w:val="00E81CFD"/>
    <w:rPr>
      <w:rFonts w:ascii="Arial" w:hAnsi="Arial" w:cs="Arial"/>
      <w:sz w:val="16"/>
      <w:szCs w:val="16"/>
    </w:rPr>
  </w:style>
  <w:style w:type="character" w:customStyle="1" w:styleId="ZnakZnak19">
    <w:name w:val="Znak Znak19"/>
    <w:uiPriority w:val="99"/>
    <w:rsid w:val="00E81CFD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ZnakZnak2">
    <w:name w:val="Znak Znak2"/>
    <w:basedOn w:val="Domylnaczcionkaakapitu"/>
    <w:uiPriority w:val="99"/>
    <w:rsid w:val="00E81CFD"/>
  </w:style>
  <w:style w:type="paragraph" w:customStyle="1" w:styleId="Domylnie">
    <w:name w:val="Domyślnie"/>
    <w:uiPriority w:val="99"/>
    <w:rsid w:val="00E81CFD"/>
    <w:pPr>
      <w:widowControl w:val="0"/>
      <w:tabs>
        <w:tab w:val="left" w:pos="709"/>
      </w:tabs>
      <w:suppressAutoHyphens/>
    </w:pPr>
    <w:rPr>
      <w:rFonts w:ascii="Liberation Serif" w:eastAsia="Liberation Serif" w:hAnsi="Times New Roman" w:cs="Liberation Serif"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Domylnie"/>
    <w:uiPriority w:val="99"/>
    <w:rsid w:val="00E81CFD"/>
    <w:pPr>
      <w:suppressLineNumbers/>
    </w:pPr>
  </w:style>
  <w:style w:type="character" w:customStyle="1" w:styleId="apple-style-span">
    <w:name w:val="apple-style-span"/>
    <w:basedOn w:val="Domylnaczcionkaakapitu"/>
    <w:uiPriority w:val="99"/>
    <w:rsid w:val="00E81CFD"/>
  </w:style>
  <w:style w:type="character" w:styleId="Pogrubienie">
    <w:name w:val="Strong"/>
    <w:basedOn w:val="Domylnaczcionkaakapitu"/>
    <w:uiPriority w:val="22"/>
    <w:qFormat/>
    <w:rsid w:val="00E81CFD"/>
    <w:rPr>
      <w:b/>
      <w:bCs/>
    </w:rPr>
  </w:style>
  <w:style w:type="paragraph" w:customStyle="1" w:styleId="Akapitzlist1">
    <w:name w:val="Akapit z listą1"/>
    <w:basedOn w:val="Normalny"/>
    <w:rsid w:val="00E81CFD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normalny1">
    <w:name w:val="normalny1"/>
    <w:basedOn w:val="Normalny"/>
    <w:rsid w:val="00E81CFD"/>
    <w:rPr>
      <w:sz w:val="24"/>
      <w:szCs w:val="24"/>
    </w:rPr>
  </w:style>
  <w:style w:type="character" w:customStyle="1" w:styleId="FontStyle13">
    <w:name w:val="Font Style13"/>
    <w:basedOn w:val="Domylnaczcionkaakapitu"/>
    <w:rsid w:val="00E81CFD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basedOn w:val="Domylnaczcionkaakapitu"/>
    <w:rsid w:val="00E81CFD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E81CF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ZnakZnak">
    <w:name w:val="Znak Znak"/>
    <w:rsid w:val="00E81CFD"/>
    <w:rPr>
      <w:sz w:val="28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E81CFD"/>
  </w:style>
  <w:style w:type="paragraph" w:styleId="Listapunktowana5">
    <w:name w:val="List Bullet 5"/>
    <w:basedOn w:val="Normalny"/>
    <w:autoRedefine/>
    <w:rsid w:val="00E81CFD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E81CFD"/>
  </w:style>
  <w:style w:type="character" w:customStyle="1" w:styleId="TekstprzypisudolnegoZnak">
    <w:name w:val="Tekst przypisu dolnego Znak"/>
    <w:basedOn w:val="Domylnaczcionkaakapitu"/>
    <w:link w:val="Tekstprzypisudolnego"/>
    <w:rsid w:val="00E81C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E81CFD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E81CFD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E81CFD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E81CFD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E81CFD"/>
    <w:pPr>
      <w:numPr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E81CFD"/>
    <w:pPr>
      <w:numPr>
        <w:ilvl w:val="1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E81CFD"/>
    <w:pPr>
      <w:numPr>
        <w:ilvl w:val="2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E81CFD"/>
    <w:pPr>
      <w:numPr>
        <w:ilvl w:val="3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podstawowywcity21">
    <w:name w:val="Tekst podstawowy wcięty 21"/>
    <w:basedOn w:val="Normalny"/>
    <w:rsid w:val="00E81CFD"/>
    <w:pPr>
      <w:tabs>
        <w:tab w:val="left" w:pos="360"/>
      </w:tabs>
      <w:ind w:left="360" w:hanging="360"/>
    </w:pPr>
    <w:rPr>
      <w:rFonts w:ascii="Arial" w:hAnsi="Arial"/>
      <w:sz w:val="24"/>
    </w:rPr>
  </w:style>
  <w:style w:type="character" w:customStyle="1" w:styleId="apple-converted-space">
    <w:name w:val="apple-converted-space"/>
    <w:basedOn w:val="Domylnaczcionkaakapitu"/>
    <w:rsid w:val="00E81CFD"/>
  </w:style>
  <w:style w:type="character" w:customStyle="1" w:styleId="FontStyle11">
    <w:name w:val="Font Style11"/>
    <w:basedOn w:val="Domylnaczcionkaakapitu"/>
    <w:rsid w:val="00E81CFD"/>
    <w:rPr>
      <w:rFonts w:ascii="Arial" w:hAnsi="Arial" w:cs="Arial"/>
      <w:color w:val="000000"/>
      <w:sz w:val="24"/>
      <w:szCs w:val="24"/>
    </w:rPr>
  </w:style>
  <w:style w:type="character" w:customStyle="1" w:styleId="FontStyle12">
    <w:name w:val="Font Style12"/>
    <w:basedOn w:val="Domylnaczcionkaakapitu"/>
    <w:rsid w:val="00E81CFD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">
    <w:name w:val="Style1"/>
    <w:basedOn w:val="Normalny"/>
    <w:rsid w:val="00E81CF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4">
    <w:name w:val="Style4"/>
    <w:basedOn w:val="Normalny"/>
    <w:rsid w:val="00E81CF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5">
    <w:name w:val="Style5"/>
    <w:basedOn w:val="Normalny"/>
    <w:rsid w:val="00E81CFD"/>
    <w:pPr>
      <w:widowControl w:val="0"/>
      <w:suppressAutoHyphens/>
      <w:autoSpaceDE w:val="0"/>
      <w:spacing w:line="259" w:lineRule="exact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6">
    <w:name w:val="Style6"/>
    <w:basedOn w:val="Normalny"/>
    <w:rsid w:val="00E81CFD"/>
    <w:pPr>
      <w:widowControl w:val="0"/>
      <w:suppressAutoHyphens/>
      <w:autoSpaceDE w:val="0"/>
      <w:spacing w:line="259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Style7">
    <w:name w:val="Style7"/>
    <w:basedOn w:val="Normalny"/>
    <w:rsid w:val="00E81CFD"/>
    <w:pPr>
      <w:widowControl w:val="0"/>
      <w:suppressAutoHyphens/>
      <w:autoSpaceDE w:val="0"/>
      <w:spacing w:line="218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Bezformatowania">
    <w:name w:val="Bez formatowania"/>
    <w:rsid w:val="00E81C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Czgwna">
    <w:name w:val="Część główna"/>
    <w:rsid w:val="00E81C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eastAsia="pl-PL"/>
    </w:rPr>
  </w:style>
  <w:style w:type="paragraph" w:customStyle="1" w:styleId="Heading21">
    <w:name w:val="Heading 21"/>
    <w:next w:val="Normalny"/>
    <w:rsid w:val="00E81C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Nagwek81">
    <w:name w:val="Nagłówek 81"/>
    <w:next w:val="Normalny"/>
    <w:rsid w:val="00E81C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Zwykytekst1">
    <w:name w:val="Zwykły tekst1"/>
    <w:basedOn w:val="Normalny"/>
    <w:rsid w:val="00E81CFD"/>
    <w:rPr>
      <w:rFonts w:ascii="Courier New" w:hAnsi="Courier New" w:cs="Courier New"/>
      <w:lang w:val="en-US" w:eastAsia="ar-SA"/>
    </w:rPr>
  </w:style>
  <w:style w:type="paragraph" w:customStyle="1" w:styleId="Nagwek61">
    <w:name w:val="Nagłówek 61"/>
    <w:next w:val="Normalny"/>
    <w:rsid w:val="00E81C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Legenda">
    <w:name w:val="caption"/>
    <w:basedOn w:val="Normalny"/>
    <w:next w:val="Normalny"/>
    <w:uiPriority w:val="35"/>
    <w:qFormat/>
    <w:rsid w:val="00E81CFD"/>
    <w:pPr>
      <w:spacing w:before="120" w:after="120"/>
      <w:jc w:val="both"/>
    </w:pPr>
    <w:rPr>
      <w:rFonts w:ascii="Arial" w:hAnsi="Arial"/>
      <w:b/>
      <w:bCs/>
    </w:rPr>
  </w:style>
  <w:style w:type="paragraph" w:customStyle="1" w:styleId="rysunki">
    <w:name w:val="rysunki"/>
    <w:basedOn w:val="Nagwek8"/>
    <w:qFormat/>
    <w:rsid w:val="00E81CFD"/>
    <w:pPr>
      <w:keepNext w:val="0"/>
      <w:numPr>
        <w:ilvl w:val="7"/>
      </w:numPr>
      <w:spacing w:before="120" w:after="120"/>
      <w:ind w:left="1440" w:hanging="1440"/>
      <w:jc w:val="both"/>
    </w:pPr>
    <w:rPr>
      <w:rFonts w:asciiTheme="majorHAnsi" w:hAnsiTheme="majorHAnsi"/>
      <w:i/>
      <w:iCs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Section,H1"/>
    <w:basedOn w:val="Normalny"/>
    <w:next w:val="Normalny"/>
    <w:link w:val="Nagwek1Znak"/>
    <w:qFormat/>
    <w:rsid w:val="00E81C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eading 2,Heading 2 Hidden,Level 2"/>
    <w:basedOn w:val="Normalny"/>
    <w:next w:val="Normalny"/>
    <w:link w:val="Nagwek2Znak"/>
    <w:uiPriority w:val="9"/>
    <w:qFormat/>
    <w:rsid w:val="00E81C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Level 1 - 1,H3,Kop 3V,3 bullet,b,2,bullet,SECOND,Second,BLANK2,h3,4 bullet,bdullet,Unterabschnitt,Arial 12 Fett,3m,heading 3,dash,Minor"/>
    <w:basedOn w:val="Normalny"/>
    <w:next w:val="Normalny"/>
    <w:link w:val="Nagwek3Znak"/>
    <w:uiPriority w:val="9"/>
    <w:qFormat/>
    <w:rsid w:val="00E81C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81C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81C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81CFD"/>
    <w:pPr>
      <w:keepNext/>
      <w:jc w:val="center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81CF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81CFD"/>
    <w:pPr>
      <w:keepNext/>
      <w:jc w:val="center"/>
      <w:outlineLvl w:val="7"/>
    </w:pPr>
    <w:rPr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81C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ction Znak,H1 Znak"/>
    <w:basedOn w:val="Domylnaczcionkaakapitu"/>
    <w:link w:val="Nagwek1"/>
    <w:rsid w:val="00E81CF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heading 2 Znak,Heading 2 Hidden Znak,Level 2 Znak"/>
    <w:basedOn w:val="Domylnaczcionkaakapitu"/>
    <w:link w:val="Nagwek2"/>
    <w:uiPriority w:val="9"/>
    <w:rsid w:val="00E81CF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Level 1 - 1 Znak,H3 Znak,Kop 3V Znak,3 bullet Znak,b Znak,2 Znak,bullet Znak,SECOND Znak,Second Znak,BLANK2 Znak,h3 Znak,4 bullet Znak,bdullet Znak,Unterabschnitt Znak,Arial 12 Fett Znak,3m Znak,heading 3 Znak,dash Znak,Minor Znak"/>
    <w:basedOn w:val="Domylnaczcionkaakapitu"/>
    <w:link w:val="Nagwek3"/>
    <w:uiPriority w:val="9"/>
    <w:rsid w:val="00E81CF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81C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81CF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81CFD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81C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81CFD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81CF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E81CFD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81CFD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E81C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1CFD"/>
    <w:pPr>
      <w:tabs>
        <w:tab w:val="left" w:pos="1276"/>
      </w:tabs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E81CF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E81CFD"/>
    <w:pPr>
      <w:ind w:left="705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CF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E81CFD"/>
    <w:pPr>
      <w:ind w:left="567" w:hanging="567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1CF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E81CFD"/>
    <w:pPr>
      <w:ind w:left="567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1CF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81CFD"/>
    <w:rPr>
      <w:b/>
      <w:bCs/>
      <w:sz w:val="28"/>
      <w:szCs w:val="28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81CFD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1CFD"/>
    <w:pPr>
      <w:tabs>
        <w:tab w:val="left" w:pos="1276"/>
      </w:tabs>
    </w:pPr>
    <w:rPr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rsid w:val="00E81CFD"/>
    <w:rPr>
      <w:rFonts w:ascii="Times New Roman" w:eastAsia="Times New Roman" w:hAnsi="Times New Roman" w:cs="Times New Roman"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E81CFD"/>
    <w:rPr>
      <w:color w:val="0000FF"/>
      <w:u w:val="single"/>
    </w:rPr>
  </w:style>
  <w:style w:type="paragraph" w:customStyle="1" w:styleId="tekst">
    <w:name w:val="tekst"/>
    <w:basedOn w:val="Normalny"/>
    <w:rsid w:val="00E81CFD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pkt">
    <w:name w:val="pkt"/>
    <w:basedOn w:val="Normalny"/>
    <w:rsid w:val="00E81CFD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lit">
    <w:name w:val="lit"/>
    <w:rsid w:val="00E81CFD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E81CF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pkt"/>
    <w:rsid w:val="00E81CFD"/>
    <w:pPr>
      <w:ind w:left="850" w:hanging="425"/>
    </w:pPr>
  </w:style>
  <w:style w:type="paragraph" w:customStyle="1" w:styleId="Blockquote">
    <w:name w:val="Blockquote"/>
    <w:basedOn w:val="Normalny"/>
    <w:rsid w:val="00E81CFD"/>
    <w:pPr>
      <w:spacing w:before="100" w:after="100"/>
      <w:ind w:left="360" w:right="360"/>
    </w:pPr>
    <w:rPr>
      <w:sz w:val="24"/>
      <w:szCs w:val="24"/>
    </w:rPr>
  </w:style>
  <w:style w:type="character" w:styleId="Numerstrony">
    <w:name w:val="page number"/>
    <w:basedOn w:val="Domylnaczcionkaakapitu"/>
    <w:rsid w:val="00E81CFD"/>
  </w:style>
  <w:style w:type="paragraph" w:styleId="Tekstdymka">
    <w:name w:val="Balloon Text"/>
    <w:basedOn w:val="Normalny"/>
    <w:link w:val="TekstdymkaZnak"/>
    <w:semiHidden/>
    <w:rsid w:val="00E8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1CF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81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E81C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E81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E81C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1C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81C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81C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E81CFD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E81C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81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art">
    <w:name w:val="pkt1art"/>
    <w:basedOn w:val="Normalny"/>
    <w:rsid w:val="00E81CFD"/>
    <w:pPr>
      <w:overflowPunct w:val="0"/>
      <w:autoSpaceDE w:val="0"/>
      <w:autoSpaceDN w:val="0"/>
      <w:spacing w:before="60" w:after="60"/>
      <w:ind w:left="2269" w:hanging="284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E81CF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81C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E81CFD"/>
    <w:rPr>
      <w:vertAlign w:val="superscript"/>
    </w:rPr>
  </w:style>
  <w:style w:type="paragraph" w:styleId="Bezodstpw">
    <w:name w:val="No Spacing"/>
    <w:qFormat/>
    <w:rsid w:val="00E81CF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ZnakZnak10">
    <w:name w:val="Znak Znak10"/>
    <w:rsid w:val="00E81CF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rsid w:val="00E81CF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uiPriority w:val="99"/>
    <w:rsid w:val="00E81CFD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21">
    <w:name w:val="Znak Znak21"/>
    <w:uiPriority w:val="99"/>
    <w:rsid w:val="00E81CFD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12">
    <w:name w:val="Znak Znak12"/>
    <w:uiPriority w:val="99"/>
    <w:rsid w:val="00E81CFD"/>
    <w:rPr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rsid w:val="00E81CFD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styleId="UyteHipercze">
    <w:name w:val="FollowedHyperlink"/>
    <w:basedOn w:val="Domylnaczcionkaakapitu"/>
    <w:rsid w:val="00E81CFD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81CFD"/>
    <w:pPr>
      <w:ind w:left="708"/>
    </w:pPr>
  </w:style>
  <w:style w:type="paragraph" w:customStyle="1" w:styleId="lit1">
    <w:name w:val="lit1"/>
    <w:basedOn w:val="Normalny"/>
    <w:rsid w:val="00E81CFD"/>
    <w:pPr>
      <w:overflowPunct w:val="0"/>
      <w:autoSpaceDE w:val="0"/>
      <w:autoSpaceDN w:val="0"/>
      <w:spacing w:before="60" w:after="60"/>
      <w:ind w:left="1276" w:hanging="340"/>
      <w:jc w:val="both"/>
    </w:pPr>
    <w:rPr>
      <w:sz w:val="24"/>
      <w:szCs w:val="24"/>
    </w:rPr>
  </w:style>
  <w:style w:type="paragraph" w:customStyle="1" w:styleId="AbsatzTableFormat">
    <w:name w:val="AbsatzTableFormat"/>
    <w:basedOn w:val="Normalny"/>
    <w:autoRedefine/>
    <w:rsid w:val="00E81CFD"/>
    <w:rPr>
      <w:rFonts w:ascii="Arial" w:hAnsi="Arial" w:cs="Arial"/>
      <w:sz w:val="16"/>
      <w:szCs w:val="16"/>
    </w:rPr>
  </w:style>
  <w:style w:type="character" w:customStyle="1" w:styleId="ZnakZnak19">
    <w:name w:val="Znak Znak19"/>
    <w:uiPriority w:val="99"/>
    <w:rsid w:val="00E81CFD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ZnakZnak2">
    <w:name w:val="Znak Znak2"/>
    <w:basedOn w:val="Domylnaczcionkaakapitu"/>
    <w:uiPriority w:val="99"/>
    <w:rsid w:val="00E81CFD"/>
  </w:style>
  <w:style w:type="paragraph" w:customStyle="1" w:styleId="Domylnie">
    <w:name w:val="Domyślnie"/>
    <w:uiPriority w:val="99"/>
    <w:rsid w:val="00E81CFD"/>
    <w:pPr>
      <w:widowControl w:val="0"/>
      <w:tabs>
        <w:tab w:val="left" w:pos="709"/>
      </w:tabs>
      <w:suppressAutoHyphens/>
    </w:pPr>
    <w:rPr>
      <w:rFonts w:ascii="Liberation Serif" w:eastAsia="Liberation Serif" w:hAnsi="Times New Roman" w:cs="Liberation Serif"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Domylnie"/>
    <w:uiPriority w:val="99"/>
    <w:rsid w:val="00E81CFD"/>
    <w:pPr>
      <w:suppressLineNumbers/>
    </w:pPr>
  </w:style>
  <w:style w:type="character" w:customStyle="1" w:styleId="apple-style-span">
    <w:name w:val="apple-style-span"/>
    <w:basedOn w:val="Domylnaczcionkaakapitu"/>
    <w:uiPriority w:val="99"/>
    <w:rsid w:val="00E81CFD"/>
  </w:style>
  <w:style w:type="character" w:styleId="Pogrubienie">
    <w:name w:val="Strong"/>
    <w:basedOn w:val="Domylnaczcionkaakapitu"/>
    <w:uiPriority w:val="22"/>
    <w:qFormat/>
    <w:rsid w:val="00E81CFD"/>
    <w:rPr>
      <w:b/>
      <w:bCs/>
    </w:rPr>
  </w:style>
  <w:style w:type="paragraph" w:customStyle="1" w:styleId="Akapitzlist1">
    <w:name w:val="Akapit z listą1"/>
    <w:basedOn w:val="Normalny"/>
    <w:rsid w:val="00E81CFD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normalny1">
    <w:name w:val="normalny1"/>
    <w:basedOn w:val="Normalny"/>
    <w:rsid w:val="00E81CFD"/>
    <w:rPr>
      <w:sz w:val="24"/>
      <w:szCs w:val="24"/>
    </w:rPr>
  </w:style>
  <w:style w:type="character" w:customStyle="1" w:styleId="FontStyle13">
    <w:name w:val="Font Style13"/>
    <w:basedOn w:val="Domylnaczcionkaakapitu"/>
    <w:rsid w:val="00E81CFD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basedOn w:val="Domylnaczcionkaakapitu"/>
    <w:rsid w:val="00E81CFD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E81CF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ZnakZnak">
    <w:name w:val="Znak Znak"/>
    <w:rsid w:val="00E81CFD"/>
    <w:rPr>
      <w:sz w:val="28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E81CFD"/>
  </w:style>
  <w:style w:type="paragraph" w:styleId="Listapunktowana5">
    <w:name w:val="List Bullet 5"/>
    <w:basedOn w:val="Normalny"/>
    <w:autoRedefine/>
    <w:rsid w:val="00E81CFD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E81CFD"/>
  </w:style>
  <w:style w:type="character" w:customStyle="1" w:styleId="TekstprzypisudolnegoZnak">
    <w:name w:val="Tekst przypisu dolnego Znak"/>
    <w:basedOn w:val="Domylnaczcionkaakapitu"/>
    <w:link w:val="Tekstprzypisudolnego"/>
    <w:rsid w:val="00E81C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E81CFD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E81CFD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E81CFD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E81CFD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E81CFD"/>
    <w:pPr>
      <w:numPr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E81CFD"/>
    <w:pPr>
      <w:numPr>
        <w:ilvl w:val="1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E81CFD"/>
    <w:pPr>
      <w:numPr>
        <w:ilvl w:val="2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E81CFD"/>
    <w:pPr>
      <w:numPr>
        <w:ilvl w:val="3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podstawowywcity21">
    <w:name w:val="Tekst podstawowy wcięty 21"/>
    <w:basedOn w:val="Normalny"/>
    <w:rsid w:val="00E81CFD"/>
    <w:pPr>
      <w:tabs>
        <w:tab w:val="left" w:pos="360"/>
      </w:tabs>
      <w:ind w:left="360" w:hanging="360"/>
    </w:pPr>
    <w:rPr>
      <w:rFonts w:ascii="Arial" w:hAnsi="Arial"/>
      <w:sz w:val="24"/>
    </w:rPr>
  </w:style>
  <w:style w:type="character" w:customStyle="1" w:styleId="apple-converted-space">
    <w:name w:val="apple-converted-space"/>
    <w:basedOn w:val="Domylnaczcionkaakapitu"/>
    <w:rsid w:val="00E81CFD"/>
  </w:style>
  <w:style w:type="character" w:customStyle="1" w:styleId="FontStyle11">
    <w:name w:val="Font Style11"/>
    <w:basedOn w:val="Domylnaczcionkaakapitu"/>
    <w:rsid w:val="00E81CFD"/>
    <w:rPr>
      <w:rFonts w:ascii="Arial" w:hAnsi="Arial" w:cs="Arial"/>
      <w:color w:val="000000"/>
      <w:sz w:val="24"/>
      <w:szCs w:val="24"/>
    </w:rPr>
  </w:style>
  <w:style w:type="character" w:customStyle="1" w:styleId="FontStyle12">
    <w:name w:val="Font Style12"/>
    <w:basedOn w:val="Domylnaczcionkaakapitu"/>
    <w:rsid w:val="00E81CFD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">
    <w:name w:val="Style1"/>
    <w:basedOn w:val="Normalny"/>
    <w:rsid w:val="00E81CF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4">
    <w:name w:val="Style4"/>
    <w:basedOn w:val="Normalny"/>
    <w:rsid w:val="00E81CF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5">
    <w:name w:val="Style5"/>
    <w:basedOn w:val="Normalny"/>
    <w:rsid w:val="00E81CFD"/>
    <w:pPr>
      <w:widowControl w:val="0"/>
      <w:suppressAutoHyphens/>
      <w:autoSpaceDE w:val="0"/>
      <w:spacing w:line="259" w:lineRule="exact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6">
    <w:name w:val="Style6"/>
    <w:basedOn w:val="Normalny"/>
    <w:rsid w:val="00E81CFD"/>
    <w:pPr>
      <w:widowControl w:val="0"/>
      <w:suppressAutoHyphens/>
      <w:autoSpaceDE w:val="0"/>
      <w:spacing w:line="259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Style7">
    <w:name w:val="Style7"/>
    <w:basedOn w:val="Normalny"/>
    <w:rsid w:val="00E81CFD"/>
    <w:pPr>
      <w:widowControl w:val="0"/>
      <w:suppressAutoHyphens/>
      <w:autoSpaceDE w:val="0"/>
      <w:spacing w:line="218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Bezformatowania">
    <w:name w:val="Bez formatowania"/>
    <w:rsid w:val="00E81C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Czgwna">
    <w:name w:val="Część główna"/>
    <w:rsid w:val="00E81C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eastAsia="pl-PL"/>
    </w:rPr>
  </w:style>
  <w:style w:type="paragraph" w:customStyle="1" w:styleId="Heading21">
    <w:name w:val="Heading 21"/>
    <w:next w:val="Normalny"/>
    <w:rsid w:val="00E81C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Nagwek81">
    <w:name w:val="Nagłówek 81"/>
    <w:next w:val="Normalny"/>
    <w:rsid w:val="00E81C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Zwykytekst1">
    <w:name w:val="Zwykły tekst1"/>
    <w:basedOn w:val="Normalny"/>
    <w:rsid w:val="00E81CFD"/>
    <w:rPr>
      <w:rFonts w:ascii="Courier New" w:hAnsi="Courier New" w:cs="Courier New"/>
      <w:lang w:val="en-US" w:eastAsia="ar-SA"/>
    </w:rPr>
  </w:style>
  <w:style w:type="paragraph" w:customStyle="1" w:styleId="Nagwek61">
    <w:name w:val="Nagłówek 61"/>
    <w:next w:val="Normalny"/>
    <w:rsid w:val="00E81C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Legenda">
    <w:name w:val="caption"/>
    <w:basedOn w:val="Normalny"/>
    <w:next w:val="Normalny"/>
    <w:uiPriority w:val="35"/>
    <w:qFormat/>
    <w:rsid w:val="00E81CFD"/>
    <w:pPr>
      <w:spacing w:before="120" w:after="120"/>
      <w:jc w:val="both"/>
    </w:pPr>
    <w:rPr>
      <w:rFonts w:ascii="Arial" w:hAnsi="Arial"/>
      <w:b/>
      <w:bCs/>
    </w:rPr>
  </w:style>
  <w:style w:type="paragraph" w:customStyle="1" w:styleId="rysunki">
    <w:name w:val="rysunki"/>
    <w:basedOn w:val="Nagwek8"/>
    <w:qFormat/>
    <w:rsid w:val="00E81CFD"/>
    <w:pPr>
      <w:keepNext w:val="0"/>
      <w:numPr>
        <w:ilvl w:val="7"/>
      </w:numPr>
      <w:spacing w:before="120" w:after="120"/>
      <w:ind w:left="1440" w:hanging="1440"/>
      <w:jc w:val="both"/>
    </w:pPr>
    <w:rPr>
      <w:rFonts w:asciiTheme="majorHAnsi" w:hAnsiTheme="majorHAnsi"/>
      <w:i/>
      <w:iCs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4076</Words>
  <Characters>24460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Bonczek Andrzej</dc:creator>
  <cp:lastModifiedBy>Bonczek Andrzej</cp:lastModifiedBy>
  <cp:revision>1</cp:revision>
  <dcterms:created xsi:type="dcterms:W3CDTF">2019-10-03T11:56:00Z</dcterms:created>
  <dcterms:modified xsi:type="dcterms:W3CDTF">2019-10-03T11:57:00Z</dcterms:modified>
</cp:coreProperties>
</file>