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3C" w:rsidRDefault="00F90F3C" w:rsidP="00F90F3C">
      <w:pPr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F90F3C" w:rsidRDefault="00F90F3C" w:rsidP="00F90F3C">
      <w:pPr>
        <w:jc w:val="right"/>
        <w:rPr>
          <w:rFonts w:ascii="Arial" w:hAnsi="Arial" w:cs="Arial"/>
        </w:rPr>
      </w:pPr>
    </w:p>
    <w:p w:rsidR="00F90F3C" w:rsidRDefault="00F90F3C" w:rsidP="00F90F3C">
      <w:pPr>
        <w:jc w:val="right"/>
        <w:rPr>
          <w:rFonts w:ascii="Arial" w:hAnsi="Arial" w:cs="Arial"/>
        </w:rPr>
      </w:pPr>
    </w:p>
    <w:p w:rsidR="00F90F3C" w:rsidRDefault="00F90F3C" w:rsidP="00F90F3C">
      <w:pPr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Y="109"/>
        <w:tblW w:w="13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261"/>
        <w:gridCol w:w="1417"/>
        <w:gridCol w:w="1498"/>
        <w:gridCol w:w="1300"/>
        <w:gridCol w:w="800"/>
        <w:gridCol w:w="1780"/>
        <w:gridCol w:w="2260"/>
      </w:tblGrid>
      <w:tr w:rsidR="00F90F3C" w:rsidRPr="00ED53B8" w:rsidTr="00A24EFE">
        <w:trPr>
          <w:trHeight w:val="270"/>
        </w:trPr>
        <w:tc>
          <w:tcPr>
            <w:tcW w:w="130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</w:pPr>
            <w:r w:rsidRPr="00ED53B8">
              <w:rPr>
                <w:rFonts w:ascii="Arial" w:hAnsi="Arial" w:cs="Arial"/>
              </w:rPr>
              <w:t>Pakiet nr 1</w:t>
            </w:r>
          </w:p>
        </w:tc>
      </w:tr>
      <w:tr w:rsidR="00F90F3C" w:rsidRPr="00ED53B8" w:rsidTr="00A24EFE">
        <w:trPr>
          <w:trHeight w:val="255"/>
        </w:trPr>
        <w:tc>
          <w:tcPr>
            <w:tcW w:w="7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ED53B8">
              <w:rPr>
                <w:rFonts w:ascii="Arial" w:hAnsi="Arial" w:cs="Arial"/>
              </w:rPr>
              <w:t>LP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ED53B8">
              <w:rPr>
                <w:rFonts w:ascii="Arial" w:hAnsi="Arial" w:cs="Arial"/>
              </w:rPr>
              <w:t>Charakterystyka przedmiotu zamówienia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ED53B8">
              <w:rPr>
                <w:rFonts w:ascii="Arial" w:hAnsi="Arial" w:cs="Arial"/>
              </w:rPr>
              <w:t>Nr. Kat.</w:t>
            </w:r>
            <w:r>
              <w:rPr>
                <w:rFonts w:ascii="Arial" w:hAnsi="Arial" w:cs="Arial"/>
              </w:rPr>
              <w:t xml:space="preserve">/ producent </w:t>
            </w:r>
          </w:p>
        </w:tc>
        <w:tc>
          <w:tcPr>
            <w:tcW w:w="14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ED53B8">
              <w:rPr>
                <w:rFonts w:ascii="Arial" w:hAnsi="Arial" w:cs="Arial"/>
              </w:rPr>
              <w:t>Ilość</w:t>
            </w:r>
          </w:p>
        </w:tc>
        <w:tc>
          <w:tcPr>
            <w:tcW w:w="13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ED53B8">
              <w:rPr>
                <w:rFonts w:ascii="Arial" w:hAnsi="Arial" w:cs="Arial"/>
              </w:rPr>
              <w:t>Cena jedn. netto</w:t>
            </w:r>
          </w:p>
        </w:tc>
        <w:tc>
          <w:tcPr>
            <w:tcW w:w="8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ED53B8">
              <w:rPr>
                <w:rFonts w:ascii="Arial" w:hAnsi="Arial" w:cs="Arial"/>
              </w:rPr>
              <w:t>VAT</w:t>
            </w:r>
          </w:p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80" w:type="dxa"/>
            <w:tcBorders>
              <w:lef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ED53B8">
              <w:rPr>
                <w:rFonts w:ascii="Arial" w:hAnsi="Arial" w:cs="Arial"/>
              </w:rPr>
              <w:t>Wartość ogółem</w:t>
            </w:r>
          </w:p>
        </w:tc>
        <w:tc>
          <w:tcPr>
            <w:tcW w:w="226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</w:pPr>
            <w:r w:rsidRPr="00ED53B8">
              <w:rPr>
                <w:rFonts w:ascii="Arial" w:hAnsi="Arial" w:cs="Arial"/>
              </w:rPr>
              <w:t>Wartość ogółem</w:t>
            </w:r>
          </w:p>
        </w:tc>
      </w:tr>
      <w:tr w:rsidR="00F90F3C" w:rsidRPr="00ED53B8" w:rsidTr="00A24EFE">
        <w:trPr>
          <w:trHeight w:val="270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49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ED53B8">
              <w:rPr>
                <w:rFonts w:ascii="Arial" w:hAnsi="Arial" w:cs="Arial"/>
              </w:rPr>
              <w:t>netto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</w:pPr>
            <w:r w:rsidRPr="00ED53B8">
              <w:rPr>
                <w:rFonts w:ascii="Arial" w:hAnsi="Arial" w:cs="Arial"/>
              </w:rPr>
              <w:t>brutto</w:t>
            </w:r>
          </w:p>
        </w:tc>
      </w:tr>
      <w:tr w:rsidR="00F90F3C" w:rsidRPr="00ED53B8" w:rsidTr="00A24EFE">
        <w:trPr>
          <w:trHeight w:val="43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D53B8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0F3C" w:rsidRPr="00046499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Myjnia do głowic echokardiograficznych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D53B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90F3C" w:rsidRPr="00ED53B8" w:rsidTr="00A24EFE">
        <w:trPr>
          <w:trHeight w:val="43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Preparaty myjące i dezynfekujące </w:t>
            </w:r>
          </w:p>
          <w:p w:rsidR="00F90F3C" w:rsidRPr="00046499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2700 cykli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046499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90F3C" w:rsidRPr="00ED53B8" w:rsidTr="00A24EFE">
        <w:trPr>
          <w:trHeight w:val="43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Materiały eksploatacyjne </w:t>
            </w:r>
          </w:p>
          <w:p w:rsidR="00F90F3C" w:rsidRPr="00046499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2700 cykli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046499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90F3C" w:rsidRPr="00ED53B8" w:rsidTr="00A24EFE">
        <w:trPr>
          <w:trHeight w:val="320"/>
        </w:trPr>
        <w:tc>
          <w:tcPr>
            <w:tcW w:w="8984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F3C" w:rsidRPr="00ED53B8" w:rsidRDefault="00F90F3C" w:rsidP="00A24EF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Ad.1 Sterylizator spełnia wymogi z załącznika nr 7 </w:t>
      </w:r>
    </w:p>
    <w:p w:rsidR="00F90F3C" w:rsidRPr="00DC6ED3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(w</w:t>
      </w:r>
      <w:r w:rsidRPr="00DC6ED3">
        <w:rPr>
          <w:rFonts w:ascii="Calibri" w:hAnsi="Calibri" w:cs="Calibri"/>
          <w:sz w:val="22"/>
          <w:szCs w:val="22"/>
          <w:lang w:eastAsia="en-US"/>
        </w:rPr>
        <w:t xml:space="preserve"> przypadku różnych stawek VAT na poszczególne elementy  </w:t>
      </w:r>
      <w:r>
        <w:rPr>
          <w:rFonts w:ascii="Calibri" w:hAnsi="Calibri" w:cs="Calibri"/>
          <w:sz w:val="22"/>
          <w:szCs w:val="22"/>
          <w:lang w:eastAsia="en-US"/>
        </w:rPr>
        <w:t xml:space="preserve">urządzenia </w:t>
      </w:r>
      <w:r w:rsidRPr="00DC6ED3">
        <w:rPr>
          <w:rFonts w:ascii="Calibri" w:hAnsi="Calibri" w:cs="Calibri"/>
          <w:sz w:val="22"/>
          <w:szCs w:val="22"/>
          <w:lang w:eastAsia="en-US"/>
        </w:rPr>
        <w:t xml:space="preserve">należy </w:t>
      </w:r>
      <w:r>
        <w:rPr>
          <w:rFonts w:ascii="Calibri" w:hAnsi="Calibri" w:cs="Calibri"/>
          <w:sz w:val="22"/>
          <w:szCs w:val="22"/>
          <w:lang w:eastAsia="en-US"/>
        </w:rPr>
        <w:t xml:space="preserve">je </w:t>
      </w:r>
      <w:r w:rsidRPr="00DC6ED3">
        <w:rPr>
          <w:rFonts w:ascii="Calibri" w:hAnsi="Calibri" w:cs="Calibri"/>
          <w:sz w:val="22"/>
          <w:szCs w:val="22"/>
          <w:lang w:eastAsia="en-US"/>
        </w:rPr>
        <w:t>wydzielić</w:t>
      </w:r>
      <w:r>
        <w:rPr>
          <w:rFonts w:ascii="Calibri" w:hAnsi="Calibri" w:cs="Calibri"/>
          <w:sz w:val="22"/>
          <w:szCs w:val="22"/>
          <w:lang w:eastAsia="en-US"/>
        </w:rPr>
        <w:t xml:space="preserve"> jako osobne </w:t>
      </w:r>
      <w:r w:rsidRPr="00DC6ED3">
        <w:rPr>
          <w:rFonts w:ascii="Calibri" w:hAnsi="Calibri" w:cs="Calibri"/>
          <w:sz w:val="22"/>
          <w:szCs w:val="22"/>
          <w:lang w:eastAsia="en-US"/>
        </w:rPr>
        <w:t>pozycje</w:t>
      </w:r>
      <w:r>
        <w:rPr>
          <w:rFonts w:ascii="Calibri" w:hAnsi="Calibri" w:cs="Calibri"/>
          <w:sz w:val="22"/>
          <w:szCs w:val="22"/>
          <w:lang w:eastAsia="en-US"/>
        </w:rPr>
        <w:t>)</w:t>
      </w: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Ad.2 i 3 Wykonawca sporządzi dodatkowa tabelę z wyszczególnieniem poszczególnych składników na wzór w/w  z rozbiciem cykli na 1 aparat 1800 cykli i drugi aparat 900 cykli.</w:t>
      </w: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F90F3C" w:rsidRDefault="00F90F3C" w:rsidP="00F90F3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685340">
        <w:rPr>
          <w:rFonts w:ascii="Calibri" w:hAnsi="Calibri" w:cs="Calibri"/>
          <w:sz w:val="22"/>
          <w:szCs w:val="22"/>
          <w:lang w:eastAsia="en-US"/>
        </w:rPr>
        <w:t>( podpis osoby upoważnionej   do reprezentacji Wykonawcy)</w:t>
      </w:r>
    </w:p>
    <w:p w:rsidR="00F90F3C" w:rsidRDefault="00F90F3C" w:rsidP="00F90F3C">
      <w:pPr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rPr>
          <w:rFonts w:ascii="Arial" w:hAnsi="Arial" w:cs="Arial"/>
          <w:sz w:val="22"/>
          <w:szCs w:val="22"/>
        </w:rPr>
        <w:sectPr w:rsidR="00F90F3C" w:rsidSect="00870DE0">
          <w:pgSz w:w="16838" w:h="11906" w:orient="landscape"/>
          <w:pgMar w:top="992" w:right="992" w:bottom="992" w:left="567" w:header="709" w:footer="709" w:gutter="0"/>
          <w:cols w:space="708"/>
          <w:docGrid w:linePitch="360"/>
        </w:sectPr>
      </w:pPr>
    </w:p>
    <w:p w:rsidR="00F90F3C" w:rsidRDefault="00F90F3C" w:rsidP="00F90F3C">
      <w:pPr>
        <w:jc w:val="center"/>
        <w:rPr>
          <w:rFonts w:ascii="Arial" w:hAnsi="Arial" w:cs="Arial"/>
        </w:rPr>
      </w:pPr>
    </w:p>
    <w:p w:rsidR="00F90F3C" w:rsidRDefault="00F90F3C" w:rsidP="00F90F3C">
      <w:pPr>
        <w:jc w:val="center"/>
        <w:rPr>
          <w:rFonts w:ascii="Arial" w:hAnsi="Arial" w:cs="Arial"/>
        </w:rPr>
      </w:pPr>
    </w:p>
    <w:p w:rsidR="00F90F3C" w:rsidRDefault="00F90F3C" w:rsidP="00F90F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</w:t>
      </w:r>
    </w:p>
    <w:p w:rsidR="00F90F3C" w:rsidRDefault="00F90F3C" w:rsidP="00F90F3C">
      <w:pPr>
        <w:jc w:val="right"/>
        <w:rPr>
          <w:rFonts w:ascii="Arial" w:hAnsi="Arial" w:cs="Arial"/>
        </w:rPr>
      </w:pPr>
    </w:p>
    <w:p w:rsidR="00F90F3C" w:rsidRDefault="00F90F3C" w:rsidP="00F90F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Parametry techniczne urządzenia</w:t>
      </w:r>
    </w:p>
    <w:p w:rsidR="00F90F3C" w:rsidRDefault="00F90F3C" w:rsidP="00F90F3C">
      <w:pPr>
        <w:jc w:val="righ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9"/>
        <w:gridCol w:w="5281"/>
        <w:gridCol w:w="1600"/>
        <w:gridCol w:w="2222"/>
      </w:tblGrid>
      <w:tr w:rsidR="00F90F3C" w:rsidRPr="00693EC0" w:rsidTr="00A24EFE">
        <w:trPr>
          <w:trHeight w:val="6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Opis parametrów i wymogów 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 graniczny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Potwierdzenie spełniania parametru </w:t>
            </w:r>
          </w:p>
        </w:tc>
      </w:tr>
      <w:tr w:rsidR="00F90F3C" w:rsidRPr="00693EC0" w:rsidTr="00A24EFE">
        <w:trPr>
          <w:trHeight w:val="21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BD26FB" w:rsidRDefault="00F90F3C" w:rsidP="00A24E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26FB">
              <w:rPr>
                <w:rFonts w:asciiTheme="minorHAnsi" w:hAnsiTheme="minorHAnsi" w:cstheme="minorHAnsi"/>
                <w:b/>
              </w:rPr>
              <w:t xml:space="preserve">Ad.1 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BD26FB" w:rsidRDefault="00F90F3C" w:rsidP="00A24EFE">
            <w:pPr>
              <w:rPr>
                <w:rFonts w:asciiTheme="minorHAnsi" w:hAnsiTheme="minorHAnsi" w:cstheme="minorHAnsi"/>
                <w:b/>
              </w:rPr>
            </w:pPr>
            <w:r w:rsidRPr="00BD26FB">
              <w:rPr>
                <w:rFonts w:asciiTheme="minorHAnsi" w:hAnsiTheme="minorHAnsi" w:cstheme="minorHAnsi"/>
                <w:b/>
              </w:rPr>
              <w:t xml:space="preserve">Parametry i wymogi urządzenia </w:t>
            </w:r>
          </w:p>
        </w:tc>
        <w:tc>
          <w:tcPr>
            <w:tcW w:w="1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2916FA" w:rsidRDefault="00F90F3C" w:rsidP="00A24EFE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F3C" w:rsidRPr="00693EC0" w:rsidTr="00A24EFE">
        <w:trPr>
          <w:trHeight w:val="57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Wyrób medyczny dopuszczony do obrotu i używania Certyfikat CE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3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proofErr w:type="spellStart"/>
            <w:r w:rsidRPr="00693EC0">
              <w:rPr>
                <w:rFonts w:asciiTheme="minorHAnsi" w:hAnsiTheme="minorHAnsi" w:cstheme="minorHAnsi"/>
              </w:rPr>
              <w:t>Zgodnośc</w:t>
            </w:r>
            <w:proofErr w:type="spellEnd"/>
            <w:r w:rsidRPr="00693EC0">
              <w:rPr>
                <w:rFonts w:asciiTheme="minorHAnsi" w:hAnsiTheme="minorHAnsi" w:cstheme="minorHAnsi"/>
              </w:rPr>
              <w:t xml:space="preserve">  z normą PN-EN ISO 15883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6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 xml:space="preserve">Cykl </w:t>
            </w:r>
            <w:proofErr w:type="spellStart"/>
            <w:r w:rsidRPr="00693EC0">
              <w:rPr>
                <w:rFonts w:asciiTheme="minorHAnsi" w:hAnsiTheme="minorHAnsi" w:cstheme="minorHAnsi"/>
              </w:rPr>
              <w:t>autodezynfekcji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7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 xml:space="preserve">Cykl </w:t>
            </w:r>
            <w:proofErr w:type="spellStart"/>
            <w:r w:rsidRPr="00693EC0">
              <w:rPr>
                <w:rFonts w:asciiTheme="minorHAnsi" w:hAnsiTheme="minorHAnsi" w:cstheme="minorHAnsi"/>
              </w:rPr>
              <w:t>antyprionowy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6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Dezynfekcja – kwas nadoctowy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40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Przeznaczona do wszystkich rodzajów sond TEE  ( GE, Olympus, Philips)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48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 xml:space="preserve">Oprogramowanie do połączenia myjni z systemem Medok.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6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Czytnik kodów kreskowych i drukarka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71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Czas cyklu max 15min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7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Temperatura procesu – 35 - 40 st. C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7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Zasilanie elektryczne – 230V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6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Zasilanie wodą – woda wodociągowa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7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Myjnia  wyposażona w kółka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7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 xml:space="preserve">Wymiary  max </w:t>
            </w:r>
            <w:proofErr w:type="spellStart"/>
            <w:r w:rsidRPr="00693EC0">
              <w:rPr>
                <w:rFonts w:asciiTheme="minorHAnsi" w:hAnsiTheme="minorHAnsi" w:cstheme="minorHAnsi"/>
              </w:rPr>
              <w:t>SxGxW</w:t>
            </w:r>
            <w:proofErr w:type="spellEnd"/>
            <w:r w:rsidRPr="00693EC0">
              <w:rPr>
                <w:rFonts w:asciiTheme="minorHAnsi" w:hAnsiTheme="minorHAnsi" w:cstheme="minorHAnsi"/>
              </w:rPr>
              <w:t xml:space="preserve">  50x90x115 cm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6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Instrukcja w języku polskim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8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Okres gwarancji minimum 24 miesiące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11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66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58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Przedłużenie okresu gwarancji następuje o pełny okres niesprawności dostarczonego przedmiotu zamówienia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8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 xml:space="preserve">Montaż i instalacja  urządzenia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8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 xml:space="preserve">Paszport techniczny (dostawa z urządzeniem)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3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Broszury techniczne, instrukcje, foldery potwierdzające spełnienie wymagań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42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lastRenderedPageBreak/>
              <w:t>23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Dostępność części zamiennych nie krócej niż 10 lat.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6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Wykaz punktów serwisowych na terenie kraju.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3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Szkolenie serwisowe dla personelu.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40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Możliwość podłączenia do istniejącego systemu informatycznego Medok.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34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Gromadzenie i przetwarzanie danych osobowych.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49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693EC0">
              <w:rPr>
                <w:rFonts w:asciiTheme="minorHAnsi" w:hAnsiTheme="minorHAnsi" w:cstheme="minorHAnsi"/>
              </w:rPr>
              <w:t xml:space="preserve">( Podać i opisać  jeśli występuje możliwość gromadzenia danych  osobowych należy podać ich rodzaj,  sposób oraz miejsce)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41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F3C" w:rsidRPr="00BD26FB" w:rsidRDefault="00F90F3C" w:rsidP="00A24EFE">
            <w:pPr>
              <w:rPr>
                <w:rFonts w:asciiTheme="minorHAnsi" w:hAnsiTheme="minorHAnsi" w:cstheme="minorHAnsi"/>
                <w:b/>
              </w:rPr>
            </w:pPr>
            <w:r w:rsidRPr="00BD26FB">
              <w:rPr>
                <w:rFonts w:asciiTheme="minorHAnsi" w:hAnsiTheme="minorHAnsi" w:cstheme="minorHAnsi"/>
                <w:b/>
              </w:rPr>
              <w:t xml:space="preserve">Ad.2 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BD26FB" w:rsidRDefault="00F90F3C" w:rsidP="00A24EFE">
            <w:pPr>
              <w:rPr>
                <w:rFonts w:asciiTheme="minorHAnsi" w:hAnsiTheme="minorHAnsi" w:cstheme="minorHAnsi"/>
                <w:b/>
              </w:rPr>
            </w:pPr>
            <w:r w:rsidRPr="00BD26FB">
              <w:rPr>
                <w:rFonts w:asciiTheme="minorHAnsi" w:hAnsiTheme="minorHAnsi" w:cstheme="minorHAnsi"/>
                <w:b/>
              </w:rPr>
              <w:t xml:space="preserve">Preparaty myjące i dezynfekcyjne do myjni  </w:t>
            </w:r>
          </w:p>
        </w:tc>
        <w:tc>
          <w:tcPr>
            <w:tcW w:w="1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0F3C" w:rsidRPr="00693EC0" w:rsidTr="00A24EFE">
        <w:trPr>
          <w:trHeight w:val="372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2916FA">
              <w:rPr>
                <w:rFonts w:asciiTheme="minorHAnsi" w:hAnsiTheme="minorHAnsi" w:cstheme="minorHAnsi"/>
              </w:rPr>
              <w:t xml:space="preserve">Preparaty kompatybilne z myjnią oraz głowicami </w:t>
            </w:r>
            <w:r>
              <w:rPr>
                <w:rFonts w:asciiTheme="minorHAnsi" w:hAnsiTheme="minorHAnsi" w:cstheme="minorHAnsi"/>
              </w:rPr>
              <w:t xml:space="preserve">firm </w:t>
            </w:r>
            <w:r w:rsidRPr="002916FA">
              <w:rPr>
                <w:rFonts w:asciiTheme="minorHAnsi" w:hAnsiTheme="minorHAnsi" w:cstheme="minorHAnsi"/>
              </w:rPr>
              <w:t>GE, Olympus, Philips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37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2916FA">
              <w:rPr>
                <w:rFonts w:asciiTheme="minorHAnsi" w:hAnsiTheme="minorHAnsi" w:cstheme="minorHAnsi"/>
              </w:rPr>
              <w:t>Preparat myjąco dezynfekujący na bazi</w:t>
            </w:r>
            <w:r>
              <w:rPr>
                <w:rFonts w:asciiTheme="minorHAnsi" w:hAnsiTheme="minorHAnsi" w:cstheme="minorHAnsi"/>
              </w:rPr>
              <w:t xml:space="preserve">e specjalnej kwasowej formuły </w:t>
            </w:r>
            <w:r w:rsidRPr="002916FA">
              <w:rPr>
                <w:rFonts w:asciiTheme="minorHAnsi" w:hAnsiTheme="minorHAnsi" w:cstheme="minorHAnsi"/>
              </w:rPr>
              <w:t xml:space="preserve">myjącej, doskonałe właściwości myjące, działanie bakteriostatyczne,  skutecznie i szybko rozpuszcza </w:t>
            </w:r>
            <w:proofErr w:type="spellStart"/>
            <w:r w:rsidRPr="002916FA">
              <w:rPr>
                <w:rFonts w:asciiTheme="minorHAnsi" w:hAnsiTheme="minorHAnsi" w:cstheme="minorHAnsi"/>
              </w:rPr>
              <w:t>biofilm</w:t>
            </w:r>
            <w:proofErr w:type="spellEnd"/>
            <w:r w:rsidRPr="002916FA">
              <w:rPr>
                <w:rFonts w:asciiTheme="minorHAnsi" w:hAnsiTheme="minorHAnsi" w:cstheme="minorHAnsi"/>
              </w:rPr>
              <w:t>, kompatybilny z pozostałymi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916FA">
              <w:rPr>
                <w:rFonts w:asciiTheme="minorHAnsi" w:hAnsiTheme="minorHAnsi" w:cstheme="minorHAnsi"/>
              </w:rPr>
              <w:t xml:space="preserve">             detergentami w procesie dezynfekcji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37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2916FA">
              <w:rPr>
                <w:rFonts w:asciiTheme="minorHAnsi" w:hAnsiTheme="minorHAnsi" w:cstheme="minorHAnsi"/>
              </w:rPr>
              <w:t xml:space="preserve">Preparat dezynfekcyjny na bazie5 % kwasu </w:t>
            </w:r>
            <w:r>
              <w:rPr>
                <w:rFonts w:asciiTheme="minorHAnsi" w:hAnsiTheme="minorHAnsi" w:cstheme="minorHAnsi"/>
              </w:rPr>
              <w:t>n</w:t>
            </w:r>
            <w:r w:rsidRPr="002916FA">
              <w:rPr>
                <w:rFonts w:asciiTheme="minorHAnsi" w:hAnsiTheme="minorHAnsi" w:cstheme="minorHAnsi"/>
              </w:rPr>
              <w:t xml:space="preserve">adoctowego o minimalnym  stężeniu , nieutrwalający białek, czas działania 5minut w temperaturze </w:t>
            </w:r>
            <w:smartTag w:uri="urn:schemas-microsoft-com:office:smarttags" w:element="metricconverter">
              <w:smartTagPr>
                <w:attr w:name="ProductID" w:val="40ﾰC"/>
              </w:smartTagPr>
              <w:r w:rsidRPr="002916FA">
                <w:rPr>
                  <w:rFonts w:asciiTheme="minorHAnsi" w:hAnsiTheme="minorHAnsi" w:cstheme="minorHAnsi"/>
                </w:rPr>
                <w:t>40°C</w:t>
              </w:r>
            </w:smartTag>
            <w:r w:rsidRPr="002916FA">
              <w:rPr>
                <w:rFonts w:asciiTheme="minorHAnsi" w:hAnsiTheme="minorHAnsi" w:cstheme="minorHAnsi"/>
              </w:rPr>
              <w:t>,                stosowany z  preparatem antykorozyjnym, kompatybilny z pozostałymi  detergentami w procesie dezynfekcji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40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</w:rPr>
            </w:pPr>
            <w:r w:rsidRPr="002916FA">
              <w:rPr>
                <w:rFonts w:asciiTheme="minorHAnsi" w:hAnsiTheme="minorHAnsi" w:cstheme="minorHAnsi"/>
              </w:rPr>
              <w:t xml:space="preserve">Dodatek antykorozyjny stosowany z preparatem dezynfekcyjnym , wzmacnia właściwości </w:t>
            </w:r>
            <w:proofErr w:type="spellStart"/>
            <w:r w:rsidRPr="002916FA">
              <w:rPr>
                <w:rFonts w:asciiTheme="minorHAnsi" w:hAnsiTheme="minorHAnsi" w:cstheme="minorHAnsi"/>
              </w:rPr>
              <w:t>bójcze</w:t>
            </w:r>
            <w:proofErr w:type="spellEnd"/>
            <w:r w:rsidRPr="002916FA">
              <w:rPr>
                <w:rFonts w:asciiTheme="minorHAnsi" w:hAnsiTheme="minorHAnsi" w:cstheme="minorHAnsi"/>
              </w:rPr>
              <w:t xml:space="preserve"> preparatu dezynfekcyjnego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1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F3C" w:rsidRPr="00BD26FB" w:rsidRDefault="00F90F3C" w:rsidP="00A24EFE">
            <w:pPr>
              <w:rPr>
                <w:rFonts w:asciiTheme="minorHAnsi" w:hAnsiTheme="minorHAnsi" w:cstheme="minorHAnsi"/>
                <w:b/>
              </w:rPr>
            </w:pPr>
            <w:r w:rsidRPr="00BD26FB">
              <w:rPr>
                <w:rFonts w:asciiTheme="minorHAnsi" w:hAnsiTheme="minorHAnsi" w:cstheme="minorHAnsi"/>
                <w:b/>
              </w:rPr>
              <w:t>Ad.3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BD26FB" w:rsidRDefault="00F90F3C" w:rsidP="00A24EFE">
            <w:pPr>
              <w:rPr>
                <w:rFonts w:asciiTheme="minorHAnsi" w:hAnsiTheme="minorHAnsi" w:cstheme="minorHAnsi"/>
                <w:b/>
              </w:rPr>
            </w:pPr>
            <w:r w:rsidRPr="00BD26FB">
              <w:rPr>
                <w:rFonts w:asciiTheme="minorHAnsi" w:hAnsiTheme="minorHAnsi" w:cstheme="minorHAnsi"/>
                <w:b/>
              </w:rPr>
              <w:t xml:space="preserve">Materiały eksploatacyjne </w:t>
            </w:r>
          </w:p>
        </w:tc>
        <w:tc>
          <w:tcPr>
            <w:tcW w:w="1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0F3C" w:rsidRPr="00693EC0" w:rsidTr="00A24EFE">
        <w:trPr>
          <w:trHeight w:val="20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BD26FB" w:rsidRDefault="00F90F3C" w:rsidP="00A24EF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BD26FB">
              <w:rPr>
                <w:rFonts w:asciiTheme="minorHAnsi" w:hAnsiTheme="minorHAnsi" w:cstheme="minorHAnsi"/>
              </w:rPr>
              <w:t>Wstępny filtr wody 1 µm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2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C" w:rsidRPr="00BD26FB" w:rsidRDefault="00F90F3C" w:rsidP="00A24EF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BD26FB">
              <w:rPr>
                <w:rFonts w:asciiTheme="minorHAnsi" w:hAnsiTheme="minorHAnsi" w:cstheme="minorHAnsi"/>
              </w:rPr>
              <w:t>Wstępny filtr wody 0,2 µm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28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BD26FB" w:rsidRDefault="00F90F3C" w:rsidP="00A24EF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BD26FB">
              <w:rPr>
                <w:rFonts w:asciiTheme="minorHAnsi" w:hAnsiTheme="minorHAnsi" w:cstheme="minorHAnsi"/>
              </w:rPr>
              <w:t>Końcowy filtr wody 0,2 µm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31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BD26FB" w:rsidRDefault="00F90F3C" w:rsidP="00A24EF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BD26FB">
              <w:rPr>
                <w:rFonts w:asciiTheme="minorHAnsi" w:hAnsiTheme="minorHAnsi" w:cstheme="minorHAnsi"/>
              </w:rPr>
              <w:t>Filtr powietrza HEPA 0,2 µm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0F3C" w:rsidRPr="00693EC0" w:rsidTr="00A24EFE">
        <w:trPr>
          <w:trHeight w:val="23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3C" w:rsidRPr="00BD26FB" w:rsidRDefault="00F90F3C" w:rsidP="00A24EF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BD26FB">
              <w:rPr>
                <w:rFonts w:asciiTheme="minorHAnsi" w:hAnsiTheme="minorHAnsi" w:cstheme="minorHAnsi"/>
              </w:rPr>
              <w:t>Papier do drukarki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F3C" w:rsidRPr="00693EC0" w:rsidRDefault="00F90F3C" w:rsidP="00A24E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F90F3C" w:rsidRDefault="00F90F3C" w:rsidP="00F90F3C">
      <w:pPr>
        <w:jc w:val="center"/>
        <w:rPr>
          <w:rFonts w:ascii="Arial" w:hAnsi="Arial" w:cs="Arial"/>
        </w:rPr>
      </w:pPr>
    </w:p>
    <w:p w:rsidR="00F90F3C" w:rsidRPr="00CA4CC5" w:rsidRDefault="00F90F3C" w:rsidP="00F90F3C">
      <w:pPr>
        <w:jc w:val="center"/>
        <w:rPr>
          <w:rFonts w:asciiTheme="minorHAnsi" w:hAnsiTheme="minorHAnsi" w:cstheme="minorHAnsi"/>
        </w:rPr>
      </w:pPr>
      <w:r w:rsidRPr="00CA4CC5">
        <w:rPr>
          <w:rFonts w:asciiTheme="minorHAnsi" w:hAnsiTheme="minorHAnsi" w:cstheme="minorHAnsi"/>
        </w:rPr>
        <w:t xml:space="preserve">Materiały  eksploatacyjne przeliczone  </w:t>
      </w:r>
      <w:r w:rsidRPr="003C1C12">
        <w:rPr>
          <w:rFonts w:asciiTheme="minorHAnsi" w:hAnsiTheme="minorHAnsi" w:cstheme="minorHAnsi"/>
          <w:shd w:val="clear" w:color="auto" w:fill="D9D9D9" w:themeFill="background1" w:themeFillShade="D9"/>
        </w:rPr>
        <w:t>dla 2700 cykli</w:t>
      </w:r>
      <w:r w:rsidRPr="00870DE0">
        <w:rPr>
          <w:rFonts w:asciiTheme="minorHAnsi" w:hAnsiTheme="minorHAnsi" w:cstheme="minorHAnsi"/>
          <w:shd w:val="clear" w:color="auto" w:fill="A6A6A6" w:themeFill="background1" w:themeFillShade="A6"/>
        </w:rPr>
        <w:t xml:space="preserve"> </w:t>
      </w:r>
      <w:proofErr w:type="spellStart"/>
      <w:r w:rsidRPr="00CA4CC5">
        <w:rPr>
          <w:rFonts w:asciiTheme="minorHAnsi" w:hAnsiTheme="minorHAnsi" w:cstheme="minorHAnsi"/>
        </w:rPr>
        <w:t>reprocesowania</w:t>
      </w:r>
      <w:proofErr w:type="spellEnd"/>
      <w:r w:rsidRPr="00CA4CC5">
        <w:rPr>
          <w:rFonts w:asciiTheme="minorHAnsi" w:hAnsiTheme="minorHAnsi" w:cstheme="minorHAnsi"/>
        </w:rPr>
        <w:t xml:space="preserve"> sond w ciągu roku. Uwzględniają koszt preparatów myjąco dezynfekcyjnych ,wymiany filtrów wody raz na kwartał a filtra powietrza raz w miesiącu, konwertery do różnego rodzaju sond oraz oprogramowania do połączenia myjni z systemem Medok</w:t>
      </w:r>
    </w:p>
    <w:p w:rsidR="00F90F3C" w:rsidRDefault="00F90F3C" w:rsidP="00F90F3C">
      <w:pPr>
        <w:jc w:val="center"/>
        <w:rPr>
          <w:rFonts w:ascii="Arial" w:hAnsi="Arial" w:cs="Arial"/>
        </w:rPr>
      </w:pPr>
    </w:p>
    <w:p w:rsidR="00F90F3C" w:rsidRDefault="00F90F3C" w:rsidP="00F90F3C">
      <w:pPr>
        <w:jc w:val="center"/>
        <w:rPr>
          <w:rFonts w:ascii="Arial" w:hAnsi="Arial" w:cs="Arial"/>
        </w:rPr>
      </w:pPr>
    </w:p>
    <w:p w:rsidR="00F90F3C" w:rsidRDefault="00F90F3C" w:rsidP="00F90F3C">
      <w:pPr>
        <w:jc w:val="center"/>
        <w:rPr>
          <w:rFonts w:ascii="Arial" w:hAnsi="Arial" w:cs="Arial"/>
        </w:rPr>
      </w:pPr>
    </w:p>
    <w:p w:rsidR="00F90F3C" w:rsidRDefault="00F90F3C" w:rsidP="00F90F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F90F3C" w:rsidRDefault="00F90F3C" w:rsidP="00F90F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Podpis Wykonawcy </w:t>
      </w:r>
    </w:p>
    <w:p w:rsidR="00F90F3C" w:rsidRDefault="00F90F3C" w:rsidP="00F90F3C">
      <w:pPr>
        <w:jc w:val="center"/>
        <w:rPr>
          <w:rFonts w:ascii="Arial" w:hAnsi="Arial" w:cs="Arial"/>
        </w:rPr>
      </w:pPr>
    </w:p>
    <w:p w:rsidR="00F90F3C" w:rsidRDefault="00F90F3C" w:rsidP="00F90F3C">
      <w:pPr>
        <w:ind w:left="284"/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ind w:left="284"/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ind w:left="284"/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ind w:left="284"/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ind w:left="284"/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ind w:left="284"/>
        <w:rPr>
          <w:rFonts w:ascii="Arial" w:hAnsi="Arial" w:cs="Arial"/>
          <w:sz w:val="22"/>
          <w:szCs w:val="22"/>
        </w:rPr>
      </w:pPr>
    </w:p>
    <w:p w:rsidR="00F90F3C" w:rsidRDefault="00F90F3C" w:rsidP="00F90F3C">
      <w:pPr>
        <w:ind w:left="284"/>
        <w:rPr>
          <w:rFonts w:ascii="Arial" w:hAnsi="Arial" w:cs="Arial"/>
          <w:sz w:val="22"/>
          <w:szCs w:val="22"/>
        </w:rPr>
      </w:pPr>
    </w:p>
    <w:p w:rsidR="008B70CF" w:rsidRDefault="008B70CF">
      <w:bookmarkStart w:id="0" w:name="_GoBack"/>
      <w:bookmarkEnd w:id="0"/>
    </w:p>
    <w:sectPr w:rsidR="008B70CF" w:rsidSect="00870DE0">
      <w:pgSz w:w="11906" w:h="16838"/>
      <w:pgMar w:top="992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E4"/>
    <w:rsid w:val="008B70CF"/>
    <w:rsid w:val="00B80CE4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Jagiełło Izabela</dc:creator>
  <cp:lastModifiedBy>Jagiełło Izabela</cp:lastModifiedBy>
  <cp:revision>2</cp:revision>
  <dcterms:created xsi:type="dcterms:W3CDTF">2020-01-09T08:52:00Z</dcterms:created>
  <dcterms:modified xsi:type="dcterms:W3CDTF">2020-01-09T08:52:00Z</dcterms:modified>
</cp:coreProperties>
</file>